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sz w:val="24"/>
          <w:szCs w:val="24"/>
        </w:rPr>
        <w:id w:val="1172067041"/>
        <w:docPartObj>
          <w:docPartGallery w:val="Cover Pages"/>
          <w:docPartUnique/>
        </w:docPartObj>
      </w:sdtPr>
      <w:sdtContent>
        <w:p w14:paraId="62284AF2" w14:textId="77777777" w:rsidR="00D02778" w:rsidRPr="00633EE8" w:rsidRDefault="00D02778" w:rsidP="00601169">
          <w:pPr>
            <w:spacing w:line="360" w:lineRule="auto"/>
            <w:rPr>
              <w:rFonts w:cstheme="minorHAnsi"/>
              <w:sz w:val="24"/>
              <w:szCs w:val="24"/>
            </w:rPr>
          </w:pPr>
        </w:p>
        <w:p w14:paraId="4EEF05A0" w14:textId="69E5F223" w:rsidR="00D35656" w:rsidRPr="00633EE8" w:rsidRDefault="00D35656" w:rsidP="00601169">
          <w:pPr>
            <w:spacing w:line="360" w:lineRule="auto"/>
            <w:rPr>
              <w:rFonts w:cstheme="minorHAnsi"/>
              <w:sz w:val="24"/>
              <w:szCs w:val="24"/>
            </w:rPr>
          </w:pPr>
        </w:p>
        <w:p w14:paraId="42B7B573" w14:textId="77777777" w:rsidR="00D35656" w:rsidRPr="00633EE8" w:rsidRDefault="00D35656" w:rsidP="00601169">
          <w:pPr>
            <w:spacing w:line="360" w:lineRule="auto"/>
            <w:rPr>
              <w:rFonts w:cstheme="minorHAnsi"/>
              <w:sz w:val="24"/>
              <w:szCs w:val="24"/>
            </w:rPr>
          </w:pPr>
        </w:p>
        <w:p w14:paraId="1CB8CCF4" w14:textId="77777777" w:rsidR="00D35656" w:rsidRPr="00633EE8" w:rsidRDefault="00D35656" w:rsidP="00601169">
          <w:pPr>
            <w:spacing w:line="360" w:lineRule="auto"/>
            <w:rPr>
              <w:rFonts w:cstheme="minorHAnsi"/>
              <w:sz w:val="24"/>
              <w:szCs w:val="24"/>
            </w:rPr>
          </w:pPr>
        </w:p>
        <w:p w14:paraId="789B6DC0" w14:textId="77777777" w:rsidR="00D35656" w:rsidRPr="00633EE8" w:rsidRDefault="00D35656" w:rsidP="00601169">
          <w:pPr>
            <w:spacing w:line="360" w:lineRule="auto"/>
            <w:rPr>
              <w:rFonts w:cstheme="minorHAnsi"/>
              <w:sz w:val="24"/>
              <w:szCs w:val="24"/>
            </w:rPr>
          </w:pPr>
        </w:p>
        <w:p w14:paraId="7DCE5908" w14:textId="77777777" w:rsidR="00D35656" w:rsidRPr="00633EE8" w:rsidRDefault="00D35656" w:rsidP="00601169">
          <w:pPr>
            <w:spacing w:line="360" w:lineRule="auto"/>
            <w:rPr>
              <w:rFonts w:cstheme="minorHAnsi"/>
              <w:sz w:val="24"/>
              <w:szCs w:val="24"/>
            </w:rPr>
          </w:pPr>
        </w:p>
        <w:p w14:paraId="703A7287" w14:textId="77777777" w:rsidR="00D35656" w:rsidRPr="00633EE8" w:rsidRDefault="00D35656" w:rsidP="00601169">
          <w:pPr>
            <w:spacing w:line="360" w:lineRule="auto"/>
            <w:rPr>
              <w:rFonts w:cstheme="minorHAnsi"/>
              <w:sz w:val="48"/>
              <w:szCs w:val="48"/>
            </w:rPr>
          </w:pPr>
        </w:p>
        <w:p w14:paraId="792AD382" w14:textId="5864398F" w:rsidR="00D35656" w:rsidRPr="00633EE8" w:rsidRDefault="00D35656" w:rsidP="00601169">
          <w:pPr>
            <w:spacing w:line="360" w:lineRule="auto"/>
            <w:rPr>
              <w:rFonts w:cstheme="minorHAnsi"/>
              <w:sz w:val="48"/>
              <w:szCs w:val="48"/>
            </w:rPr>
          </w:pPr>
        </w:p>
        <w:p w14:paraId="6A11859C" w14:textId="06F87046" w:rsidR="00D35656" w:rsidRPr="00633EE8" w:rsidRDefault="00D35656" w:rsidP="00601169">
          <w:pPr>
            <w:spacing w:line="360" w:lineRule="auto"/>
            <w:rPr>
              <w:rFonts w:cstheme="minorHAnsi"/>
              <w:sz w:val="48"/>
              <w:szCs w:val="48"/>
            </w:rPr>
          </w:pPr>
        </w:p>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46"/>
          </w:tblGrid>
          <w:tr w:rsidR="00D02778" w:rsidRPr="00633EE8" w14:paraId="4EE857EF" w14:textId="77777777" w:rsidTr="00D97DCC">
            <w:sdt>
              <w:sdtPr>
                <w:rPr>
                  <w:rFonts w:cstheme="minorHAnsi"/>
                  <w:color w:val="2E74B5" w:themeColor="accent1" w:themeShade="BF"/>
                  <w:sz w:val="48"/>
                  <w:szCs w:val="48"/>
                </w:rPr>
                <w:alias w:val="Firma"/>
                <w:id w:val="13406915"/>
                <w:placeholder>
                  <w:docPart w:val="0918C3213984406E87F9B15E4870C8F1"/>
                </w:placeholder>
                <w:dataBinding w:prefixMappings="xmlns:ns0='http://schemas.openxmlformats.org/officeDocument/2006/extended-properties'" w:xpath="/ns0:Properties[1]/ns0:Company[1]" w:storeItemID="{6668398D-A668-4E3E-A5EB-62B293D839F1}"/>
                <w:text/>
              </w:sdtPr>
              <w:sdtContent>
                <w:tc>
                  <w:tcPr>
                    <w:tcW w:w="7246" w:type="dxa"/>
                    <w:tcMar>
                      <w:top w:w="216" w:type="dxa"/>
                      <w:left w:w="115" w:type="dxa"/>
                      <w:bottom w:w="216" w:type="dxa"/>
                      <w:right w:w="115" w:type="dxa"/>
                    </w:tcMar>
                  </w:tcPr>
                  <w:p w14:paraId="3D3FAD4E" w14:textId="77777777" w:rsidR="00D02778" w:rsidRPr="00633EE8" w:rsidRDefault="00D02778" w:rsidP="00601169">
                    <w:pPr>
                      <w:pStyle w:val="Bezodstpw"/>
                      <w:spacing w:line="360" w:lineRule="auto"/>
                      <w:rPr>
                        <w:rFonts w:cstheme="minorHAnsi"/>
                        <w:color w:val="2E74B5" w:themeColor="accent1" w:themeShade="BF"/>
                        <w:sz w:val="48"/>
                        <w:szCs w:val="48"/>
                      </w:rPr>
                    </w:pPr>
                    <w:r w:rsidRPr="00633EE8">
                      <w:rPr>
                        <w:rFonts w:cstheme="minorHAnsi"/>
                        <w:color w:val="2E74B5" w:themeColor="accent1" w:themeShade="BF"/>
                        <w:sz w:val="48"/>
                        <w:szCs w:val="48"/>
                      </w:rPr>
                      <w:t>Centrum Usług Społecznych w Myślenicach</w:t>
                    </w:r>
                  </w:p>
                </w:tc>
              </w:sdtContent>
            </w:sdt>
          </w:tr>
          <w:tr w:rsidR="00D02778" w:rsidRPr="00633EE8" w14:paraId="1DD3989C" w14:textId="77777777" w:rsidTr="00D97DCC">
            <w:tc>
              <w:tcPr>
                <w:tcW w:w="7246" w:type="dxa"/>
              </w:tcPr>
              <w:sdt>
                <w:sdtPr>
                  <w:rPr>
                    <w:rFonts w:eastAsiaTheme="majorEastAsia" w:cstheme="minorHAnsi"/>
                    <w:color w:val="5B9BD5" w:themeColor="accent1"/>
                    <w:sz w:val="48"/>
                    <w:szCs w:val="48"/>
                  </w:rPr>
                  <w:alias w:val="Tytuł"/>
                  <w:id w:val="13406919"/>
                  <w:placeholder>
                    <w:docPart w:val="6AFC40E8158F4FBDB664F5F204886035"/>
                  </w:placeholder>
                  <w:dataBinding w:prefixMappings="xmlns:ns0='http://schemas.openxmlformats.org/package/2006/metadata/core-properties' xmlns:ns1='http://purl.org/dc/elements/1.1/'" w:xpath="/ns0:coreProperties[1]/ns1:title[1]" w:storeItemID="{6C3C8BC8-F283-45AE-878A-BAB7291924A1}"/>
                  <w:text/>
                </w:sdtPr>
                <w:sdtContent>
                  <w:p w14:paraId="42825A6B" w14:textId="500992F8" w:rsidR="00D02778" w:rsidRPr="00633EE8" w:rsidRDefault="005D63A0" w:rsidP="00601169">
                    <w:pPr>
                      <w:pStyle w:val="Bezodstpw"/>
                      <w:spacing w:line="360" w:lineRule="auto"/>
                      <w:rPr>
                        <w:rFonts w:eastAsiaTheme="majorEastAsia" w:cstheme="minorHAnsi"/>
                        <w:color w:val="5B9BD5" w:themeColor="accent1"/>
                        <w:sz w:val="48"/>
                        <w:szCs w:val="48"/>
                      </w:rPr>
                    </w:pPr>
                    <w:r w:rsidRPr="00633EE8">
                      <w:rPr>
                        <w:rFonts w:eastAsiaTheme="majorEastAsia" w:cstheme="minorHAnsi"/>
                        <w:color w:val="5B9BD5" w:themeColor="accent1"/>
                        <w:sz w:val="48"/>
                        <w:szCs w:val="48"/>
                      </w:rPr>
                      <w:t>Polityka Seniora</w:t>
                    </w:r>
                    <w:r w:rsidR="00D502E5" w:rsidRPr="00633EE8">
                      <w:rPr>
                        <w:rFonts w:eastAsiaTheme="majorEastAsia" w:cstheme="minorHAnsi"/>
                        <w:color w:val="5B9BD5" w:themeColor="accent1"/>
                        <w:sz w:val="48"/>
                        <w:szCs w:val="48"/>
                      </w:rPr>
                      <w:t>lna Gminy Myślenice na lata 2025</w:t>
                    </w:r>
                    <w:r w:rsidRPr="00633EE8">
                      <w:rPr>
                        <w:rFonts w:eastAsiaTheme="majorEastAsia" w:cstheme="minorHAnsi"/>
                        <w:color w:val="5B9BD5" w:themeColor="accent1"/>
                        <w:sz w:val="48"/>
                        <w:szCs w:val="48"/>
                      </w:rPr>
                      <w:t>-2028</w:t>
                    </w:r>
                  </w:p>
                </w:sdtContent>
              </w:sdt>
            </w:tc>
          </w:tr>
        </w:tbl>
        <w:p w14:paraId="7CFF9DB2" w14:textId="681AB444" w:rsidR="00D97DCC" w:rsidRPr="00633EE8" w:rsidRDefault="00D97DCC" w:rsidP="00633EE8">
          <w:pPr>
            <w:spacing w:after="160" w:line="360" w:lineRule="auto"/>
            <w:rPr>
              <w:rFonts w:cstheme="minorHAnsi"/>
              <w:sz w:val="24"/>
              <w:szCs w:val="24"/>
            </w:rPr>
          </w:pPr>
        </w:p>
        <w:p w14:paraId="0ECE4894" w14:textId="77777777" w:rsidR="00633EE8" w:rsidRDefault="00633EE8" w:rsidP="00633EE8">
          <w:pPr>
            <w:spacing w:after="160" w:line="360" w:lineRule="auto"/>
            <w:jc w:val="center"/>
            <w:rPr>
              <w:rFonts w:cstheme="minorHAnsi"/>
              <w:noProof/>
              <w:sz w:val="24"/>
              <w:szCs w:val="24"/>
              <w:lang w:eastAsia="pl-PL"/>
            </w:rPr>
          </w:pPr>
        </w:p>
        <w:p w14:paraId="1D88F44C" w14:textId="77777777" w:rsidR="00633EE8" w:rsidRDefault="00633EE8" w:rsidP="00633EE8">
          <w:pPr>
            <w:spacing w:after="160" w:line="360" w:lineRule="auto"/>
            <w:jc w:val="center"/>
            <w:rPr>
              <w:rFonts w:cstheme="minorHAnsi"/>
              <w:noProof/>
              <w:sz w:val="24"/>
              <w:szCs w:val="24"/>
              <w:lang w:eastAsia="pl-PL"/>
            </w:rPr>
          </w:pPr>
        </w:p>
        <w:p w14:paraId="239EB1D7" w14:textId="3216535D" w:rsidR="00D97DCC" w:rsidRPr="00633EE8" w:rsidRDefault="001C3292" w:rsidP="00633EE8">
          <w:pPr>
            <w:spacing w:after="160" w:line="360" w:lineRule="auto"/>
            <w:jc w:val="center"/>
            <w:rPr>
              <w:rFonts w:cstheme="minorHAnsi"/>
              <w:sz w:val="24"/>
              <w:szCs w:val="24"/>
            </w:rPr>
          </w:pPr>
          <w:r w:rsidRPr="00633EE8">
            <w:rPr>
              <w:rFonts w:cstheme="minorHAnsi"/>
              <w:noProof/>
              <w:sz w:val="24"/>
              <w:szCs w:val="24"/>
              <w:lang w:eastAsia="pl-PL"/>
            </w:rPr>
            <w:drawing>
              <wp:inline distT="0" distB="0" distL="0" distR="0" wp14:anchorId="223EA032" wp14:editId="6188A717">
                <wp:extent cx="3105368" cy="2194150"/>
                <wp:effectExtent l="0" t="0" r="0" b="0"/>
                <wp:docPr id="2" name="Obraz 2" descr="C:\Users\hpadlikowska\Desktop\bez tła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dlikowska\Desktop\bez tła (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2341" cy="2206142"/>
                        </a:xfrm>
                        <a:prstGeom prst="rect">
                          <a:avLst/>
                        </a:prstGeom>
                        <a:noFill/>
                        <a:ln>
                          <a:noFill/>
                        </a:ln>
                      </pic:spPr>
                    </pic:pic>
                  </a:graphicData>
                </a:graphic>
              </wp:inline>
            </w:drawing>
          </w:r>
        </w:p>
        <w:p w14:paraId="1A193A15" w14:textId="1797378F" w:rsidR="00D02778" w:rsidRPr="00633EE8" w:rsidRDefault="00B74EB5" w:rsidP="00601169">
          <w:pPr>
            <w:spacing w:after="160" w:line="360" w:lineRule="auto"/>
            <w:jc w:val="center"/>
            <w:rPr>
              <w:rFonts w:cstheme="minorHAnsi"/>
              <w:sz w:val="24"/>
              <w:szCs w:val="24"/>
            </w:rPr>
          </w:pPr>
          <w:r w:rsidRPr="00633EE8">
            <w:rPr>
              <w:rFonts w:cstheme="minorHAnsi"/>
              <w:b/>
              <w:color w:val="5B9BD5" w:themeColor="accent1"/>
              <w:sz w:val="24"/>
              <w:szCs w:val="24"/>
            </w:rPr>
            <w:t>Marzec</w:t>
          </w:r>
          <w:r w:rsidR="00D97DCC" w:rsidRPr="00633EE8">
            <w:rPr>
              <w:rFonts w:cstheme="minorHAnsi"/>
              <w:b/>
              <w:color w:val="5B9BD5" w:themeColor="accent1"/>
              <w:sz w:val="24"/>
              <w:szCs w:val="24"/>
            </w:rPr>
            <w:t>, 202</w:t>
          </w:r>
          <w:r w:rsidR="003A69CB" w:rsidRPr="00633EE8">
            <w:rPr>
              <w:rFonts w:cstheme="minorHAnsi"/>
              <w:b/>
              <w:color w:val="5B9BD5" w:themeColor="accent1"/>
              <w:sz w:val="24"/>
              <w:szCs w:val="24"/>
            </w:rPr>
            <w:t>5</w:t>
          </w:r>
          <w:r w:rsidR="00D97DCC" w:rsidRPr="00633EE8">
            <w:rPr>
              <w:rFonts w:cstheme="minorHAnsi"/>
              <w:b/>
              <w:color w:val="5B9BD5" w:themeColor="accent1"/>
              <w:sz w:val="24"/>
              <w:szCs w:val="24"/>
            </w:rPr>
            <w:t xml:space="preserve"> rok</w:t>
          </w:r>
          <w:r w:rsidR="00D02778" w:rsidRPr="00633EE8">
            <w:rPr>
              <w:rFonts w:cstheme="minorHAnsi"/>
              <w:sz w:val="24"/>
              <w:szCs w:val="24"/>
            </w:rPr>
            <w:br w:type="page"/>
          </w:r>
        </w:p>
      </w:sdtContent>
    </w:sdt>
    <w:sdt>
      <w:sdtPr>
        <w:rPr>
          <w:rFonts w:cstheme="minorHAnsi"/>
          <w:caps w:val="0"/>
          <w:color w:val="auto"/>
          <w:spacing w:val="0"/>
          <w:sz w:val="24"/>
          <w:szCs w:val="24"/>
        </w:rPr>
        <w:id w:val="-748891735"/>
        <w:docPartObj>
          <w:docPartGallery w:val="Table of Contents"/>
          <w:docPartUnique/>
        </w:docPartObj>
      </w:sdtPr>
      <w:sdtEndPr>
        <w:rPr>
          <w:b/>
          <w:bCs/>
        </w:rPr>
      </w:sdtEndPr>
      <w:sdtContent>
        <w:p w14:paraId="54D5FB37" w14:textId="77777777" w:rsidR="00D02778" w:rsidRPr="00633EE8" w:rsidRDefault="00D02778" w:rsidP="00601169">
          <w:pPr>
            <w:pStyle w:val="Nagwekspisutreci"/>
            <w:spacing w:line="360" w:lineRule="auto"/>
            <w:rPr>
              <w:rFonts w:cstheme="minorHAnsi"/>
              <w:color w:val="auto"/>
              <w:sz w:val="24"/>
              <w:szCs w:val="24"/>
            </w:rPr>
          </w:pPr>
          <w:r w:rsidRPr="00633EE8">
            <w:rPr>
              <w:rFonts w:cstheme="minorHAnsi"/>
              <w:color w:val="auto"/>
              <w:sz w:val="24"/>
              <w:szCs w:val="24"/>
            </w:rPr>
            <w:t>Spis treści</w:t>
          </w:r>
        </w:p>
        <w:p w14:paraId="263B9E6C" w14:textId="1641C265" w:rsidR="00810F81" w:rsidRDefault="00D02778">
          <w:pPr>
            <w:pStyle w:val="Spistreci1"/>
            <w:tabs>
              <w:tab w:val="right" w:leader="dot" w:pos="9062"/>
            </w:tabs>
            <w:rPr>
              <w:noProof/>
              <w:sz w:val="22"/>
              <w:szCs w:val="22"/>
              <w:lang w:eastAsia="pl-PL"/>
            </w:rPr>
          </w:pPr>
          <w:r w:rsidRPr="00633EE8">
            <w:rPr>
              <w:rFonts w:cstheme="minorHAnsi"/>
              <w:sz w:val="24"/>
              <w:szCs w:val="24"/>
            </w:rPr>
            <w:fldChar w:fldCharType="begin"/>
          </w:r>
          <w:r w:rsidRPr="00633EE8">
            <w:rPr>
              <w:rFonts w:cstheme="minorHAnsi"/>
              <w:sz w:val="24"/>
              <w:szCs w:val="24"/>
            </w:rPr>
            <w:instrText xml:space="preserve"> TOC \o "1-3" \h \z \u </w:instrText>
          </w:r>
          <w:r w:rsidRPr="00633EE8">
            <w:rPr>
              <w:rFonts w:cstheme="minorHAnsi"/>
              <w:sz w:val="24"/>
              <w:szCs w:val="24"/>
            </w:rPr>
            <w:fldChar w:fldCharType="separate"/>
          </w:r>
          <w:hyperlink w:anchor="_Toc190945129" w:history="1">
            <w:r w:rsidR="00810F81" w:rsidRPr="00AC0ECE">
              <w:rPr>
                <w:rStyle w:val="Hipercze"/>
                <w:rFonts w:cstheme="minorHAnsi"/>
                <w:noProof/>
              </w:rPr>
              <w:t>I. Wstęp</w:t>
            </w:r>
            <w:r w:rsidR="00810F81">
              <w:rPr>
                <w:noProof/>
                <w:webHidden/>
              </w:rPr>
              <w:tab/>
            </w:r>
            <w:r w:rsidR="00810F81">
              <w:rPr>
                <w:noProof/>
                <w:webHidden/>
              </w:rPr>
              <w:fldChar w:fldCharType="begin"/>
            </w:r>
            <w:r w:rsidR="00810F81">
              <w:rPr>
                <w:noProof/>
                <w:webHidden/>
              </w:rPr>
              <w:instrText xml:space="preserve"> PAGEREF _Toc190945129 \h </w:instrText>
            </w:r>
            <w:r w:rsidR="00810F81">
              <w:rPr>
                <w:noProof/>
                <w:webHidden/>
              </w:rPr>
            </w:r>
            <w:r w:rsidR="00810F81">
              <w:rPr>
                <w:noProof/>
                <w:webHidden/>
              </w:rPr>
              <w:fldChar w:fldCharType="separate"/>
            </w:r>
            <w:r w:rsidR="00810F81">
              <w:rPr>
                <w:noProof/>
                <w:webHidden/>
              </w:rPr>
              <w:t>2</w:t>
            </w:r>
            <w:r w:rsidR="00810F81">
              <w:rPr>
                <w:noProof/>
                <w:webHidden/>
              </w:rPr>
              <w:fldChar w:fldCharType="end"/>
            </w:r>
          </w:hyperlink>
        </w:p>
        <w:p w14:paraId="58396422" w14:textId="48D27559" w:rsidR="00810F81" w:rsidRDefault="00810F81">
          <w:pPr>
            <w:pStyle w:val="Spistreci1"/>
            <w:tabs>
              <w:tab w:val="right" w:leader="dot" w:pos="9062"/>
            </w:tabs>
            <w:rPr>
              <w:noProof/>
              <w:sz w:val="22"/>
              <w:szCs w:val="22"/>
              <w:lang w:eastAsia="pl-PL"/>
            </w:rPr>
          </w:pPr>
          <w:hyperlink w:anchor="_Toc190945130" w:history="1">
            <w:r w:rsidRPr="00AC0ECE">
              <w:rPr>
                <w:rStyle w:val="Hipercze"/>
                <w:rFonts w:cstheme="minorHAnsi"/>
                <w:noProof/>
              </w:rPr>
              <w:t>II. Spójność programu z krajowymi, regionalnymi i lokalnymi dokumentami strategicznymi</w:t>
            </w:r>
            <w:r>
              <w:rPr>
                <w:noProof/>
                <w:webHidden/>
              </w:rPr>
              <w:tab/>
            </w:r>
            <w:r>
              <w:rPr>
                <w:noProof/>
                <w:webHidden/>
              </w:rPr>
              <w:fldChar w:fldCharType="begin"/>
            </w:r>
            <w:r>
              <w:rPr>
                <w:noProof/>
                <w:webHidden/>
              </w:rPr>
              <w:instrText xml:space="preserve"> PAGEREF _Toc190945130 \h </w:instrText>
            </w:r>
            <w:r>
              <w:rPr>
                <w:noProof/>
                <w:webHidden/>
              </w:rPr>
            </w:r>
            <w:r>
              <w:rPr>
                <w:noProof/>
                <w:webHidden/>
              </w:rPr>
              <w:fldChar w:fldCharType="separate"/>
            </w:r>
            <w:r>
              <w:rPr>
                <w:noProof/>
                <w:webHidden/>
              </w:rPr>
              <w:t>2</w:t>
            </w:r>
            <w:r>
              <w:rPr>
                <w:noProof/>
                <w:webHidden/>
              </w:rPr>
              <w:fldChar w:fldCharType="end"/>
            </w:r>
          </w:hyperlink>
        </w:p>
        <w:p w14:paraId="2CC35075" w14:textId="40720558" w:rsidR="00810F81" w:rsidRDefault="00810F81">
          <w:pPr>
            <w:pStyle w:val="Spistreci1"/>
            <w:tabs>
              <w:tab w:val="right" w:leader="dot" w:pos="9062"/>
            </w:tabs>
            <w:rPr>
              <w:noProof/>
              <w:sz w:val="22"/>
              <w:szCs w:val="22"/>
              <w:lang w:eastAsia="pl-PL"/>
            </w:rPr>
          </w:pPr>
          <w:hyperlink w:anchor="_Toc190945131" w:history="1">
            <w:r w:rsidRPr="00AC0ECE">
              <w:rPr>
                <w:rStyle w:val="Hipercze"/>
                <w:rFonts w:cstheme="minorHAnsi"/>
                <w:noProof/>
              </w:rPr>
              <w:t>III. Diagnoza</w:t>
            </w:r>
            <w:r>
              <w:rPr>
                <w:noProof/>
                <w:webHidden/>
              </w:rPr>
              <w:tab/>
            </w:r>
            <w:r>
              <w:rPr>
                <w:noProof/>
                <w:webHidden/>
              </w:rPr>
              <w:fldChar w:fldCharType="begin"/>
            </w:r>
            <w:r>
              <w:rPr>
                <w:noProof/>
                <w:webHidden/>
              </w:rPr>
              <w:instrText xml:space="preserve"> PAGEREF _Toc190945131 \h </w:instrText>
            </w:r>
            <w:r>
              <w:rPr>
                <w:noProof/>
                <w:webHidden/>
              </w:rPr>
            </w:r>
            <w:r>
              <w:rPr>
                <w:noProof/>
                <w:webHidden/>
              </w:rPr>
              <w:fldChar w:fldCharType="separate"/>
            </w:r>
            <w:r>
              <w:rPr>
                <w:noProof/>
                <w:webHidden/>
              </w:rPr>
              <w:t>4</w:t>
            </w:r>
            <w:r>
              <w:rPr>
                <w:noProof/>
                <w:webHidden/>
              </w:rPr>
              <w:fldChar w:fldCharType="end"/>
            </w:r>
          </w:hyperlink>
        </w:p>
        <w:p w14:paraId="5BF265C1" w14:textId="734D7B29" w:rsidR="00810F81" w:rsidRDefault="00810F81">
          <w:pPr>
            <w:pStyle w:val="Spistreci2"/>
            <w:tabs>
              <w:tab w:val="right" w:leader="dot" w:pos="9062"/>
            </w:tabs>
            <w:rPr>
              <w:noProof/>
              <w:sz w:val="22"/>
              <w:szCs w:val="22"/>
              <w:lang w:eastAsia="pl-PL"/>
            </w:rPr>
          </w:pPr>
          <w:hyperlink w:anchor="_Toc190945132" w:history="1">
            <w:r w:rsidRPr="00AC0ECE">
              <w:rPr>
                <w:rStyle w:val="Hipercze"/>
                <w:rFonts w:eastAsia="Arial" w:cstheme="minorHAnsi"/>
                <w:noProof/>
              </w:rPr>
              <w:t>Zasoby Gminy Myślenice</w:t>
            </w:r>
            <w:r>
              <w:rPr>
                <w:noProof/>
                <w:webHidden/>
              </w:rPr>
              <w:tab/>
            </w:r>
            <w:r>
              <w:rPr>
                <w:noProof/>
                <w:webHidden/>
              </w:rPr>
              <w:fldChar w:fldCharType="begin"/>
            </w:r>
            <w:r>
              <w:rPr>
                <w:noProof/>
                <w:webHidden/>
              </w:rPr>
              <w:instrText xml:space="preserve"> PAGEREF _Toc190945132 \h </w:instrText>
            </w:r>
            <w:r>
              <w:rPr>
                <w:noProof/>
                <w:webHidden/>
              </w:rPr>
            </w:r>
            <w:r>
              <w:rPr>
                <w:noProof/>
                <w:webHidden/>
              </w:rPr>
              <w:fldChar w:fldCharType="separate"/>
            </w:r>
            <w:r>
              <w:rPr>
                <w:noProof/>
                <w:webHidden/>
              </w:rPr>
              <w:t>6</w:t>
            </w:r>
            <w:r>
              <w:rPr>
                <w:noProof/>
                <w:webHidden/>
              </w:rPr>
              <w:fldChar w:fldCharType="end"/>
            </w:r>
          </w:hyperlink>
        </w:p>
        <w:p w14:paraId="7D36815D" w14:textId="76277762" w:rsidR="00810F81" w:rsidRDefault="00810F81">
          <w:pPr>
            <w:pStyle w:val="Spistreci1"/>
            <w:tabs>
              <w:tab w:val="right" w:leader="dot" w:pos="9062"/>
            </w:tabs>
            <w:rPr>
              <w:noProof/>
              <w:sz w:val="22"/>
              <w:szCs w:val="22"/>
              <w:lang w:eastAsia="pl-PL"/>
            </w:rPr>
          </w:pPr>
          <w:hyperlink w:anchor="_Toc190945133" w:history="1">
            <w:r w:rsidRPr="00AC0ECE">
              <w:rPr>
                <w:rStyle w:val="Hipercze"/>
                <w:rFonts w:cstheme="minorHAnsi"/>
                <w:noProof/>
              </w:rPr>
              <w:t>IV. Rekomendacje w zakresie potrzeb Seniorów</w:t>
            </w:r>
            <w:r>
              <w:rPr>
                <w:noProof/>
                <w:webHidden/>
              </w:rPr>
              <w:tab/>
            </w:r>
            <w:r>
              <w:rPr>
                <w:noProof/>
                <w:webHidden/>
              </w:rPr>
              <w:fldChar w:fldCharType="begin"/>
            </w:r>
            <w:r>
              <w:rPr>
                <w:noProof/>
                <w:webHidden/>
              </w:rPr>
              <w:instrText xml:space="preserve"> PAGEREF _Toc190945133 \h </w:instrText>
            </w:r>
            <w:r>
              <w:rPr>
                <w:noProof/>
                <w:webHidden/>
              </w:rPr>
            </w:r>
            <w:r>
              <w:rPr>
                <w:noProof/>
                <w:webHidden/>
              </w:rPr>
              <w:fldChar w:fldCharType="separate"/>
            </w:r>
            <w:r>
              <w:rPr>
                <w:noProof/>
                <w:webHidden/>
              </w:rPr>
              <w:t>7</w:t>
            </w:r>
            <w:r>
              <w:rPr>
                <w:noProof/>
                <w:webHidden/>
              </w:rPr>
              <w:fldChar w:fldCharType="end"/>
            </w:r>
          </w:hyperlink>
        </w:p>
        <w:p w14:paraId="2F0DCE56" w14:textId="0A74D011" w:rsidR="00810F81" w:rsidRDefault="00810F81">
          <w:pPr>
            <w:pStyle w:val="Spistreci1"/>
            <w:tabs>
              <w:tab w:val="right" w:leader="dot" w:pos="9062"/>
            </w:tabs>
            <w:rPr>
              <w:noProof/>
              <w:sz w:val="22"/>
              <w:szCs w:val="22"/>
              <w:lang w:eastAsia="pl-PL"/>
            </w:rPr>
          </w:pPr>
          <w:hyperlink w:anchor="_Toc190945134" w:history="1">
            <w:r w:rsidRPr="00AC0ECE">
              <w:rPr>
                <w:rStyle w:val="Hipercze"/>
                <w:rFonts w:cstheme="minorHAnsi"/>
                <w:noProof/>
              </w:rPr>
              <w:t>V. Zakres podmiotowy i przedmiotowy polityki Senioralnej</w:t>
            </w:r>
            <w:r>
              <w:rPr>
                <w:noProof/>
                <w:webHidden/>
              </w:rPr>
              <w:tab/>
            </w:r>
            <w:r>
              <w:rPr>
                <w:noProof/>
                <w:webHidden/>
              </w:rPr>
              <w:fldChar w:fldCharType="begin"/>
            </w:r>
            <w:r>
              <w:rPr>
                <w:noProof/>
                <w:webHidden/>
              </w:rPr>
              <w:instrText xml:space="preserve"> PAGEREF _Toc190945134 \h </w:instrText>
            </w:r>
            <w:r>
              <w:rPr>
                <w:noProof/>
                <w:webHidden/>
              </w:rPr>
            </w:r>
            <w:r>
              <w:rPr>
                <w:noProof/>
                <w:webHidden/>
              </w:rPr>
              <w:fldChar w:fldCharType="separate"/>
            </w:r>
            <w:r>
              <w:rPr>
                <w:noProof/>
                <w:webHidden/>
              </w:rPr>
              <w:t>8</w:t>
            </w:r>
            <w:r>
              <w:rPr>
                <w:noProof/>
                <w:webHidden/>
              </w:rPr>
              <w:fldChar w:fldCharType="end"/>
            </w:r>
          </w:hyperlink>
        </w:p>
        <w:p w14:paraId="3FB19554" w14:textId="21A8070A" w:rsidR="00810F81" w:rsidRDefault="00810F81">
          <w:pPr>
            <w:pStyle w:val="Spistreci2"/>
            <w:tabs>
              <w:tab w:val="right" w:leader="dot" w:pos="9062"/>
            </w:tabs>
            <w:rPr>
              <w:noProof/>
              <w:sz w:val="22"/>
              <w:szCs w:val="22"/>
              <w:lang w:eastAsia="pl-PL"/>
            </w:rPr>
          </w:pPr>
          <w:hyperlink w:anchor="_Toc190945135" w:history="1">
            <w:r w:rsidRPr="00AC0ECE">
              <w:rPr>
                <w:rStyle w:val="Hipercze"/>
                <w:rFonts w:cstheme="minorHAnsi"/>
                <w:bCs/>
                <w:noProof/>
              </w:rPr>
              <w:t>Zakres podmiotowy</w:t>
            </w:r>
            <w:r w:rsidRPr="00AC0ECE">
              <w:rPr>
                <w:rStyle w:val="Hipercze"/>
                <w:rFonts w:cstheme="minorHAnsi"/>
                <w:noProof/>
              </w:rPr>
              <w:t xml:space="preserve"> polityki senioralnej obejmuje:</w:t>
            </w:r>
            <w:r>
              <w:rPr>
                <w:noProof/>
                <w:webHidden/>
              </w:rPr>
              <w:tab/>
            </w:r>
            <w:r>
              <w:rPr>
                <w:noProof/>
                <w:webHidden/>
              </w:rPr>
              <w:fldChar w:fldCharType="begin"/>
            </w:r>
            <w:r>
              <w:rPr>
                <w:noProof/>
                <w:webHidden/>
              </w:rPr>
              <w:instrText xml:space="preserve"> PAGEREF _Toc190945135 \h </w:instrText>
            </w:r>
            <w:r>
              <w:rPr>
                <w:noProof/>
                <w:webHidden/>
              </w:rPr>
            </w:r>
            <w:r>
              <w:rPr>
                <w:noProof/>
                <w:webHidden/>
              </w:rPr>
              <w:fldChar w:fldCharType="separate"/>
            </w:r>
            <w:r>
              <w:rPr>
                <w:noProof/>
                <w:webHidden/>
              </w:rPr>
              <w:t>8</w:t>
            </w:r>
            <w:r>
              <w:rPr>
                <w:noProof/>
                <w:webHidden/>
              </w:rPr>
              <w:fldChar w:fldCharType="end"/>
            </w:r>
          </w:hyperlink>
        </w:p>
        <w:p w14:paraId="1ABA9A6C" w14:textId="4621E138" w:rsidR="00810F81" w:rsidRDefault="00810F81">
          <w:pPr>
            <w:pStyle w:val="Spistreci2"/>
            <w:tabs>
              <w:tab w:val="right" w:leader="dot" w:pos="9062"/>
            </w:tabs>
            <w:rPr>
              <w:noProof/>
              <w:sz w:val="22"/>
              <w:szCs w:val="22"/>
              <w:lang w:eastAsia="pl-PL"/>
            </w:rPr>
          </w:pPr>
          <w:hyperlink w:anchor="_Toc190945136" w:history="1">
            <w:r w:rsidRPr="00AC0ECE">
              <w:rPr>
                <w:rStyle w:val="Hipercze"/>
                <w:rFonts w:cstheme="minorHAnsi"/>
                <w:bCs/>
                <w:noProof/>
              </w:rPr>
              <w:t>Zakres przedmiotowy</w:t>
            </w:r>
            <w:r w:rsidRPr="00AC0ECE">
              <w:rPr>
                <w:rStyle w:val="Hipercze"/>
                <w:rFonts w:cstheme="minorHAnsi"/>
                <w:noProof/>
              </w:rPr>
              <w:t xml:space="preserve"> polityki senioralnej obejmuje:</w:t>
            </w:r>
            <w:r>
              <w:rPr>
                <w:noProof/>
                <w:webHidden/>
              </w:rPr>
              <w:tab/>
            </w:r>
            <w:r>
              <w:rPr>
                <w:noProof/>
                <w:webHidden/>
              </w:rPr>
              <w:fldChar w:fldCharType="begin"/>
            </w:r>
            <w:r>
              <w:rPr>
                <w:noProof/>
                <w:webHidden/>
              </w:rPr>
              <w:instrText xml:space="preserve"> PAGEREF _Toc190945136 \h </w:instrText>
            </w:r>
            <w:r>
              <w:rPr>
                <w:noProof/>
                <w:webHidden/>
              </w:rPr>
            </w:r>
            <w:r>
              <w:rPr>
                <w:noProof/>
                <w:webHidden/>
              </w:rPr>
              <w:fldChar w:fldCharType="separate"/>
            </w:r>
            <w:r>
              <w:rPr>
                <w:noProof/>
                <w:webHidden/>
              </w:rPr>
              <w:t>9</w:t>
            </w:r>
            <w:r>
              <w:rPr>
                <w:noProof/>
                <w:webHidden/>
              </w:rPr>
              <w:fldChar w:fldCharType="end"/>
            </w:r>
          </w:hyperlink>
        </w:p>
        <w:p w14:paraId="03C2F216" w14:textId="57EBF7CE" w:rsidR="00810F81" w:rsidRDefault="00810F81">
          <w:pPr>
            <w:pStyle w:val="Spistreci1"/>
            <w:tabs>
              <w:tab w:val="right" w:leader="dot" w:pos="9062"/>
            </w:tabs>
            <w:rPr>
              <w:noProof/>
              <w:sz w:val="22"/>
              <w:szCs w:val="22"/>
              <w:lang w:eastAsia="pl-PL"/>
            </w:rPr>
          </w:pPr>
          <w:hyperlink w:anchor="_Toc190945137" w:history="1">
            <w:r w:rsidRPr="00AC0ECE">
              <w:rPr>
                <w:rStyle w:val="Hipercze"/>
                <w:rFonts w:cstheme="minorHAnsi"/>
                <w:caps/>
                <w:noProof/>
                <w:spacing w:val="15"/>
              </w:rPr>
              <w:t>VI. Cel Wprowadzenia Polityki Senioralnej</w:t>
            </w:r>
            <w:r>
              <w:rPr>
                <w:noProof/>
                <w:webHidden/>
              </w:rPr>
              <w:tab/>
            </w:r>
            <w:r>
              <w:rPr>
                <w:noProof/>
                <w:webHidden/>
              </w:rPr>
              <w:fldChar w:fldCharType="begin"/>
            </w:r>
            <w:r>
              <w:rPr>
                <w:noProof/>
                <w:webHidden/>
              </w:rPr>
              <w:instrText xml:space="preserve"> PAGEREF _Toc190945137 \h </w:instrText>
            </w:r>
            <w:r>
              <w:rPr>
                <w:noProof/>
                <w:webHidden/>
              </w:rPr>
            </w:r>
            <w:r>
              <w:rPr>
                <w:noProof/>
                <w:webHidden/>
              </w:rPr>
              <w:fldChar w:fldCharType="separate"/>
            </w:r>
            <w:r>
              <w:rPr>
                <w:noProof/>
                <w:webHidden/>
              </w:rPr>
              <w:t>10</w:t>
            </w:r>
            <w:r>
              <w:rPr>
                <w:noProof/>
                <w:webHidden/>
              </w:rPr>
              <w:fldChar w:fldCharType="end"/>
            </w:r>
          </w:hyperlink>
        </w:p>
        <w:p w14:paraId="68CDE917" w14:textId="1D7F5E73" w:rsidR="00810F81" w:rsidRDefault="00810F81">
          <w:pPr>
            <w:pStyle w:val="Spistreci2"/>
            <w:tabs>
              <w:tab w:val="right" w:leader="dot" w:pos="9062"/>
            </w:tabs>
            <w:rPr>
              <w:noProof/>
              <w:sz w:val="22"/>
              <w:szCs w:val="22"/>
              <w:lang w:eastAsia="pl-PL"/>
            </w:rPr>
          </w:pPr>
          <w:hyperlink w:anchor="_Toc190945138" w:history="1">
            <w:r w:rsidRPr="00AC0ECE">
              <w:rPr>
                <w:rStyle w:val="Hipercze"/>
                <w:rFonts w:cstheme="minorHAnsi"/>
                <w:noProof/>
              </w:rPr>
              <w:t>Cel główny</w:t>
            </w:r>
            <w:r>
              <w:rPr>
                <w:noProof/>
                <w:webHidden/>
              </w:rPr>
              <w:tab/>
            </w:r>
            <w:r>
              <w:rPr>
                <w:noProof/>
                <w:webHidden/>
              </w:rPr>
              <w:fldChar w:fldCharType="begin"/>
            </w:r>
            <w:r>
              <w:rPr>
                <w:noProof/>
                <w:webHidden/>
              </w:rPr>
              <w:instrText xml:space="preserve"> PAGEREF _Toc190945138 \h </w:instrText>
            </w:r>
            <w:r>
              <w:rPr>
                <w:noProof/>
                <w:webHidden/>
              </w:rPr>
            </w:r>
            <w:r>
              <w:rPr>
                <w:noProof/>
                <w:webHidden/>
              </w:rPr>
              <w:fldChar w:fldCharType="separate"/>
            </w:r>
            <w:r>
              <w:rPr>
                <w:noProof/>
                <w:webHidden/>
              </w:rPr>
              <w:t>10</w:t>
            </w:r>
            <w:r>
              <w:rPr>
                <w:noProof/>
                <w:webHidden/>
              </w:rPr>
              <w:fldChar w:fldCharType="end"/>
            </w:r>
          </w:hyperlink>
        </w:p>
        <w:p w14:paraId="3E7412EA" w14:textId="50FC7D1A" w:rsidR="00810F81" w:rsidRDefault="00810F81">
          <w:pPr>
            <w:pStyle w:val="Spistreci3"/>
            <w:tabs>
              <w:tab w:val="right" w:leader="dot" w:pos="9062"/>
            </w:tabs>
            <w:rPr>
              <w:noProof/>
              <w:sz w:val="22"/>
              <w:szCs w:val="22"/>
              <w:lang w:eastAsia="pl-PL"/>
            </w:rPr>
          </w:pPr>
          <w:hyperlink w:anchor="_Toc190945139" w:history="1">
            <w:r w:rsidRPr="00AC0ECE">
              <w:rPr>
                <w:rStyle w:val="Hipercze"/>
                <w:rFonts w:cstheme="minorHAnsi"/>
                <w:noProof/>
              </w:rPr>
              <w:t>Cele szczegółowe</w:t>
            </w:r>
            <w:r>
              <w:rPr>
                <w:noProof/>
                <w:webHidden/>
              </w:rPr>
              <w:tab/>
            </w:r>
            <w:r>
              <w:rPr>
                <w:noProof/>
                <w:webHidden/>
              </w:rPr>
              <w:fldChar w:fldCharType="begin"/>
            </w:r>
            <w:r>
              <w:rPr>
                <w:noProof/>
                <w:webHidden/>
              </w:rPr>
              <w:instrText xml:space="preserve"> PAGEREF _Toc190945139 \h </w:instrText>
            </w:r>
            <w:r>
              <w:rPr>
                <w:noProof/>
                <w:webHidden/>
              </w:rPr>
            </w:r>
            <w:r>
              <w:rPr>
                <w:noProof/>
                <w:webHidden/>
              </w:rPr>
              <w:fldChar w:fldCharType="separate"/>
            </w:r>
            <w:r>
              <w:rPr>
                <w:noProof/>
                <w:webHidden/>
              </w:rPr>
              <w:t>10</w:t>
            </w:r>
            <w:r>
              <w:rPr>
                <w:noProof/>
                <w:webHidden/>
              </w:rPr>
              <w:fldChar w:fldCharType="end"/>
            </w:r>
          </w:hyperlink>
        </w:p>
        <w:p w14:paraId="060662A5" w14:textId="6951B4FA" w:rsidR="00810F81" w:rsidRDefault="00810F81">
          <w:pPr>
            <w:pStyle w:val="Spistreci1"/>
            <w:tabs>
              <w:tab w:val="right" w:leader="dot" w:pos="9062"/>
            </w:tabs>
            <w:rPr>
              <w:noProof/>
              <w:sz w:val="22"/>
              <w:szCs w:val="22"/>
              <w:lang w:eastAsia="pl-PL"/>
            </w:rPr>
          </w:pPr>
          <w:hyperlink w:anchor="_Toc190945140" w:history="1">
            <w:r w:rsidRPr="00AC0ECE">
              <w:rPr>
                <w:rStyle w:val="Hipercze"/>
                <w:rFonts w:cstheme="minorHAnsi"/>
                <w:noProof/>
              </w:rPr>
              <w:t>VII. Wskaźniki, rezultatyi monitoring realizacji Polityki Senioralnej</w:t>
            </w:r>
            <w:r>
              <w:rPr>
                <w:noProof/>
                <w:webHidden/>
              </w:rPr>
              <w:tab/>
            </w:r>
            <w:r>
              <w:rPr>
                <w:noProof/>
                <w:webHidden/>
              </w:rPr>
              <w:fldChar w:fldCharType="begin"/>
            </w:r>
            <w:r>
              <w:rPr>
                <w:noProof/>
                <w:webHidden/>
              </w:rPr>
              <w:instrText xml:space="preserve"> PAGEREF _Toc190945140 \h </w:instrText>
            </w:r>
            <w:r>
              <w:rPr>
                <w:noProof/>
                <w:webHidden/>
              </w:rPr>
            </w:r>
            <w:r>
              <w:rPr>
                <w:noProof/>
                <w:webHidden/>
              </w:rPr>
              <w:fldChar w:fldCharType="separate"/>
            </w:r>
            <w:r>
              <w:rPr>
                <w:noProof/>
                <w:webHidden/>
              </w:rPr>
              <w:t>16</w:t>
            </w:r>
            <w:r>
              <w:rPr>
                <w:noProof/>
                <w:webHidden/>
              </w:rPr>
              <w:fldChar w:fldCharType="end"/>
            </w:r>
          </w:hyperlink>
        </w:p>
        <w:p w14:paraId="3E02F9EE" w14:textId="5B68D8DF" w:rsidR="00810F81" w:rsidRDefault="00810F81">
          <w:pPr>
            <w:pStyle w:val="Spistreci2"/>
            <w:tabs>
              <w:tab w:val="right" w:leader="dot" w:pos="9062"/>
            </w:tabs>
            <w:rPr>
              <w:noProof/>
              <w:sz w:val="22"/>
              <w:szCs w:val="22"/>
              <w:lang w:eastAsia="pl-PL"/>
            </w:rPr>
          </w:pPr>
          <w:hyperlink w:anchor="_Toc190945141" w:history="1">
            <w:r w:rsidRPr="00AC0ECE">
              <w:rPr>
                <w:rStyle w:val="Hipercze"/>
                <w:rFonts w:cstheme="minorHAnsi"/>
                <w:noProof/>
              </w:rPr>
              <w:t>Wskaźniki</w:t>
            </w:r>
            <w:r>
              <w:rPr>
                <w:noProof/>
                <w:webHidden/>
              </w:rPr>
              <w:tab/>
            </w:r>
            <w:r>
              <w:rPr>
                <w:noProof/>
                <w:webHidden/>
              </w:rPr>
              <w:fldChar w:fldCharType="begin"/>
            </w:r>
            <w:r>
              <w:rPr>
                <w:noProof/>
                <w:webHidden/>
              </w:rPr>
              <w:instrText xml:space="preserve"> PAGEREF _Toc190945141 \h </w:instrText>
            </w:r>
            <w:r>
              <w:rPr>
                <w:noProof/>
                <w:webHidden/>
              </w:rPr>
            </w:r>
            <w:r>
              <w:rPr>
                <w:noProof/>
                <w:webHidden/>
              </w:rPr>
              <w:fldChar w:fldCharType="separate"/>
            </w:r>
            <w:r>
              <w:rPr>
                <w:noProof/>
                <w:webHidden/>
              </w:rPr>
              <w:t>16</w:t>
            </w:r>
            <w:r>
              <w:rPr>
                <w:noProof/>
                <w:webHidden/>
              </w:rPr>
              <w:fldChar w:fldCharType="end"/>
            </w:r>
          </w:hyperlink>
        </w:p>
        <w:p w14:paraId="133AFCD3" w14:textId="3079F5DA" w:rsidR="00810F81" w:rsidRDefault="00810F81">
          <w:pPr>
            <w:pStyle w:val="Spistreci2"/>
            <w:tabs>
              <w:tab w:val="right" w:leader="dot" w:pos="9062"/>
            </w:tabs>
            <w:rPr>
              <w:noProof/>
              <w:sz w:val="22"/>
              <w:szCs w:val="22"/>
              <w:lang w:eastAsia="pl-PL"/>
            </w:rPr>
          </w:pPr>
          <w:hyperlink w:anchor="_Toc190945142" w:history="1">
            <w:r w:rsidRPr="00AC0ECE">
              <w:rPr>
                <w:rStyle w:val="Hipercze"/>
                <w:rFonts w:cstheme="minorHAnsi"/>
                <w:noProof/>
              </w:rPr>
              <w:t>Monitoring</w:t>
            </w:r>
            <w:r>
              <w:rPr>
                <w:noProof/>
                <w:webHidden/>
              </w:rPr>
              <w:tab/>
            </w:r>
            <w:r>
              <w:rPr>
                <w:noProof/>
                <w:webHidden/>
              </w:rPr>
              <w:fldChar w:fldCharType="begin"/>
            </w:r>
            <w:r>
              <w:rPr>
                <w:noProof/>
                <w:webHidden/>
              </w:rPr>
              <w:instrText xml:space="preserve"> PAGEREF _Toc190945142 \h </w:instrText>
            </w:r>
            <w:r>
              <w:rPr>
                <w:noProof/>
                <w:webHidden/>
              </w:rPr>
            </w:r>
            <w:r>
              <w:rPr>
                <w:noProof/>
                <w:webHidden/>
              </w:rPr>
              <w:fldChar w:fldCharType="separate"/>
            </w:r>
            <w:r>
              <w:rPr>
                <w:noProof/>
                <w:webHidden/>
              </w:rPr>
              <w:t>17</w:t>
            </w:r>
            <w:r>
              <w:rPr>
                <w:noProof/>
                <w:webHidden/>
              </w:rPr>
              <w:fldChar w:fldCharType="end"/>
            </w:r>
          </w:hyperlink>
        </w:p>
        <w:p w14:paraId="5901EA91" w14:textId="71D356CF" w:rsidR="00810F81" w:rsidRDefault="00810F81">
          <w:pPr>
            <w:pStyle w:val="Spistreci2"/>
            <w:tabs>
              <w:tab w:val="right" w:leader="dot" w:pos="9062"/>
            </w:tabs>
            <w:rPr>
              <w:noProof/>
              <w:sz w:val="22"/>
              <w:szCs w:val="22"/>
              <w:lang w:eastAsia="pl-PL"/>
            </w:rPr>
          </w:pPr>
          <w:hyperlink w:anchor="_Toc190945143" w:history="1">
            <w:r w:rsidRPr="00AC0ECE">
              <w:rPr>
                <w:rStyle w:val="Hipercze"/>
                <w:rFonts w:cstheme="minorHAnsi"/>
                <w:noProof/>
              </w:rPr>
              <w:t>Rezultaty</w:t>
            </w:r>
            <w:r>
              <w:rPr>
                <w:noProof/>
                <w:webHidden/>
              </w:rPr>
              <w:tab/>
            </w:r>
            <w:r>
              <w:rPr>
                <w:noProof/>
                <w:webHidden/>
              </w:rPr>
              <w:fldChar w:fldCharType="begin"/>
            </w:r>
            <w:r>
              <w:rPr>
                <w:noProof/>
                <w:webHidden/>
              </w:rPr>
              <w:instrText xml:space="preserve"> PAGEREF _Toc190945143 \h </w:instrText>
            </w:r>
            <w:r>
              <w:rPr>
                <w:noProof/>
                <w:webHidden/>
              </w:rPr>
            </w:r>
            <w:r>
              <w:rPr>
                <w:noProof/>
                <w:webHidden/>
              </w:rPr>
              <w:fldChar w:fldCharType="separate"/>
            </w:r>
            <w:r>
              <w:rPr>
                <w:noProof/>
                <w:webHidden/>
              </w:rPr>
              <w:t>18</w:t>
            </w:r>
            <w:r>
              <w:rPr>
                <w:noProof/>
                <w:webHidden/>
              </w:rPr>
              <w:fldChar w:fldCharType="end"/>
            </w:r>
          </w:hyperlink>
        </w:p>
        <w:p w14:paraId="39909431" w14:textId="73DE9A8E" w:rsidR="00810F81" w:rsidRDefault="00810F81">
          <w:pPr>
            <w:pStyle w:val="Spistreci1"/>
            <w:tabs>
              <w:tab w:val="right" w:leader="dot" w:pos="9062"/>
            </w:tabs>
            <w:rPr>
              <w:noProof/>
              <w:sz w:val="22"/>
              <w:szCs w:val="22"/>
              <w:lang w:eastAsia="pl-PL"/>
            </w:rPr>
          </w:pPr>
          <w:hyperlink w:anchor="_Toc190945144" w:history="1">
            <w:r w:rsidRPr="00AC0ECE">
              <w:rPr>
                <w:rStyle w:val="Hipercze"/>
                <w:rFonts w:cstheme="minorHAnsi"/>
                <w:noProof/>
              </w:rPr>
              <w:t>VIII. Finansowanie</w:t>
            </w:r>
            <w:r>
              <w:rPr>
                <w:noProof/>
                <w:webHidden/>
              </w:rPr>
              <w:tab/>
            </w:r>
            <w:r>
              <w:rPr>
                <w:noProof/>
                <w:webHidden/>
              </w:rPr>
              <w:fldChar w:fldCharType="begin"/>
            </w:r>
            <w:r>
              <w:rPr>
                <w:noProof/>
                <w:webHidden/>
              </w:rPr>
              <w:instrText xml:space="preserve"> PAGEREF _Toc190945144 \h </w:instrText>
            </w:r>
            <w:r>
              <w:rPr>
                <w:noProof/>
                <w:webHidden/>
              </w:rPr>
            </w:r>
            <w:r>
              <w:rPr>
                <w:noProof/>
                <w:webHidden/>
              </w:rPr>
              <w:fldChar w:fldCharType="separate"/>
            </w:r>
            <w:r>
              <w:rPr>
                <w:noProof/>
                <w:webHidden/>
              </w:rPr>
              <w:t>19</w:t>
            </w:r>
            <w:r>
              <w:rPr>
                <w:noProof/>
                <w:webHidden/>
              </w:rPr>
              <w:fldChar w:fldCharType="end"/>
            </w:r>
          </w:hyperlink>
        </w:p>
        <w:p w14:paraId="7A91FBA1" w14:textId="1C949471" w:rsidR="00810F81" w:rsidRDefault="00810F81">
          <w:pPr>
            <w:pStyle w:val="Spistreci1"/>
            <w:tabs>
              <w:tab w:val="right" w:leader="dot" w:pos="9062"/>
            </w:tabs>
            <w:rPr>
              <w:noProof/>
              <w:sz w:val="22"/>
              <w:szCs w:val="22"/>
              <w:lang w:eastAsia="pl-PL"/>
            </w:rPr>
          </w:pPr>
          <w:hyperlink w:anchor="_Toc190945145" w:history="1">
            <w:r w:rsidRPr="00AC0ECE">
              <w:rPr>
                <w:rStyle w:val="Hipercze"/>
                <w:rFonts w:cstheme="minorHAnsi"/>
                <w:noProof/>
              </w:rPr>
              <w:t>IX. Podsumowanie.</w:t>
            </w:r>
            <w:r>
              <w:rPr>
                <w:noProof/>
                <w:webHidden/>
              </w:rPr>
              <w:tab/>
            </w:r>
            <w:r>
              <w:rPr>
                <w:noProof/>
                <w:webHidden/>
              </w:rPr>
              <w:fldChar w:fldCharType="begin"/>
            </w:r>
            <w:r>
              <w:rPr>
                <w:noProof/>
                <w:webHidden/>
              </w:rPr>
              <w:instrText xml:space="preserve"> PAGEREF _Toc190945145 \h </w:instrText>
            </w:r>
            <w:r>
              <w:rPr>
                <w:noProof/>
                <w:webHidden/>
              </w:rPr>
            </w:r>
            <w:r>
              <w:rPr>
                <w:noProof/>
                <w:webHidden/>
              </w:rPr>
              <w:fldChar w:fldCharType="separate"/>
            </w:r>
            <w:r>
              <w:rPr>
                <w:noProof/>
                <w:webHidden/>
              </w:rPr>
              <w:t>19</w:t>
            </w:r>
            <w:r>
              <w:rPr>
                <w:noProof/>
                <w:webHidden/>
              </w:rPr>
              <w:fldChar w:fldCharType="end"/>
            </w:r>
          </w:hyperlink>
        </w:p>
        <w:p w14:paraId="7E0B8F77" w14:textId="7132001F" w:rsidR="00D02778" w:rsidRPr="00633EE8" w:rsidRDefault="00D02778" w:rsidP="00601169">
          <w:pPr>
            <w:spacing w:line="360" w:lineRule="auto"/>
            <w:rPr>
              <w:rFonts w:cstheme="minorHAnsi"/>
              <w:sz w:val="24"/>
              <w:szCs w:val="24"/>
            </w:rPr>
          </w:pPr>
          <w:r w:rsidRPr="00633EE8">
            <w:rPr>
              <w:rFonts w:cstheme="minorHAnsi"/>
              <w:b/>
              <w:bCs/>
              <w:sz w:val="24"/>
              <w:szCs w:val="24"/>
            </w:rPr>
            <w:fldChar w:fldCharType="end"/>
          </w:r>
        </w:p>
      </w:sdtContent>
    </w:sdt>
    <w:p w14:paraId="1C8BC1B1" w14:textId="77777777" w:rsidR="00D02778" w:rsidRPr="00633EE8" w:rsidRDefault="00D02778" w:rsidP="00601169">
      <w:pPr>
        <w:spacing w:line="360" w:lineRule="auto"/>
        <w:rPr>
          <w:rFonts w:cstheme="minorHAnsi"/>
          <w:sz w:val="24"/>
          <w:szCs w:val="24"/>
        </w:rPr>
      </w:pPr>
    </w:p>
    <w:p w14:paraId="389267B6" w14:textId="77777777" w:rsidR="00D02778" w:rsidRPr="00633EE8" w:rsidRDefault="00D02778" w:rsidP="00601169">
      <w:pPr>
        <w:spacing w:line="360" w:lineRule="auto"/>
        <w:rPr>
          <w:rFonts w:cstheme="minorHAnsi"/>
          <w:sz w:val="24"/>
          <w:szCs w:val="24"/>
        </w:rPr>
      </w:pPr>
    </w:p>
    <w:p w14:paraId="63A184BC" w14:textId="77777777" w:rsidR="00D02778" w:rsidRPr="00633EE8" w:rsidRDefault="00D02778" w:rsidP="00601169">
      <w:pPr>
        <w:spacing w:line="360" w:lineRule="auto"/>
        <w:rPr>
          <w:rFonts w:cstheme="minorHAnsi"/>
          <w:sz w:val="24"/>
          <w:szCs w:val="24"/>
        </w:rPr>
      </w:pPr>
    </w:p>
    <w:p w14:paraId="466E1569" w14:textId="77777777" w:rsidR="00D02778" w:rsidRPr="00633EE8" w:rsidRDefault="00D02778" w:rsidP="00601169">
      <w:pPr>
        <w:spacing w:line="360" w:lineRule="auto"/>
        <w:rPr>
          <w:rFonts w:cstheme="minorHAnsi"/>
          <w:sz w:val="24"/>
          <w:szCs w:val="24"/>
        </w:rPr>
      </w:pPr>
    </w:p>
    <w:p w14:paraId="08383351" w14:textId="77777777" w:rsidR="00D02778" w:rsidRPr="00633EE8" w:rsidRDefault="00D02778" w:rsidP="00601169">
      <w:pPr>
        <w:spacing w:line="360" w:lineRule="auto"/>
        <w:rPr>
          <w:rFonts w:cstheme="minorHAnsi"/>
          <w:sz w:val="24"/>
          <w:szCs w:val="24"/>
        </w:rPr>
      </w:pPr>
    </w:p>
    <w:p w14:paraId="6F15598E" w14:textId="77777777" w:rsidR="00D02778" w:rsidRPr="00633EE8" w:rsidRDefault="00D02778" w:rsidP="00601169">
      <w:pPr>
        <w:spacing w:line="360" w:lineRule="auto"/>
        <w:rPr>
          <w:rFonts w:cstheme="minorHAnsi"/>
          <w:sz w:val="24"/>
          <w:szCs w:val="24"/>
        </w:rPr>
      </w:pPr>
    </w:p>
    <w:p w14:paraId="21198018" w14:textId="77777777" w:rsidR="00D02778" w:rsidRPr="00633EE8" w:rsidRDefault="00D02778" w:rsidP="00601169">
      <w:pPr>
        <w:spacing w:line="360" w:lineRule="auto"/>
        <w:rPr>
          <w:rFonts w:cstheme="minorHAnsi"/>
          <w:sz w:val="24"/>
          <w:szCs w:val="24"/>
        </w:rPr>
      </w:pPr>
    </w:p>
    <w:p w14:paraId="6A53D496" w14:textId="77777777" w:rsidR="00D02778" w:rsidRPr="00633EE8" w:rsidRDefault="00D02778" w:rsidP="00601169">
      <w:pPr>
        <w:spacing w:line="360" w:lineRule="auto"/>
        <w:rPr>
          <w:rFonts w:cstheme="minorHAnsi"/>
          <w:sz w:val="24"/>
          <w:szCs w:val="24"/>
        </w:rPr>
      </w:pPr>
    </w:p>
    <w:p w14:paraId="04150321" w14:textId="3A1C9EF4" w:rsidR="00166AB2" w:rsidRDefault="00166AB2" w:rsidP="00601169">
      <w:pPr>
        <w:tabs>
          <w:tab w:val="left" w:pos="2940"/>
        </w:tabs>
        <w:spacing w:line="360" w:lineRule="auto"/>
        <w:rPr>
          <w:rFonts w:cstheme="minorHAnsi"/>
          <w:sz w:val="24"/>
          <w:szCs w:val="24"/>
        </w:rPr>
      </w:pPr>
    </w:p>
    <w:p w14:paraId="770AD160" w14:textId="77777777" w:rsidR="00810F81" w:rsidRPr="00633EE8" w:rsidRDefault="00810F81" w:rsidP="00601169">
      <w:pPr>
        <w:tabs>
          <w:tab w:val="left" w:pos="2940"/>
        </w:tabs>
        <w:spacing w:line="360" w:lineRule="auto"/>
        <w:rPr>
          <w:rFonts w:cstheme="minorHAnsi"/>
          <w:sz w:val="24"/>
          <w:szCs w:val="24"/>
        </w:rPr>
      </w:pPr>
    </w:p>
    <w:p w14:paraId="6C523F47" w14:textId="6DFF7C93" w:rsidR="00D02778" w:rsidRPr="00633EE8" w:rsidRDefault="008B0FD6" w:rsidP="00601169">
      <w:pPr>
        <w:spacing w:line="360" w:lineRule="auto"/>
        <w:jc w:val="center"/>
        <w:rPr>
          <w:rFonts w:cstheme="minorHAnsi"/>
          <w:b/>
          <w:sz w:val="24"/>
          <w:szCs w:val="24"/>
        </w:rPr>
      </w:pPr>
      <w:r w:rsidRPr="00633EE8">
        <w:rPr>
          <w:rFonts w:cstheme="minorHAnsi"/>
          <w:b/>
          <w:sz w:val="24"/>
          <w:szCs w:val="24"/>
        </w:rPr>
        <w:lastRenderedPageBreak/>
        <w:t>Polityka Seniora</w:t>
      </w:r>
      <w:r w:rsidR="00D502E5" w:rsidRPr="00633EE8">
        <w:rPr>
          <w:rFonts w:cstheme="minorHAnsi"/>
          <w:b/>
          <w:sz w:val="24"/>
          <w:szCs w:val="24"/>
        </w:rPr>
        <w:t>lna Gminy Myślenice na lata 2025</w:t>
      </w:r>
      <w:r w:rsidRPr="00633EE8">
        <w:rPr>
          <w:rFonts w:cstheme="minorHAnsi"/>
          <w:b/>
          <w:sz w:val="24"/>
          <w:szCs w:val="24"/>
        </w:rPr>
        <w:t>-2028</w:t>
      </w:r>
    </w:p>
    <w:p w14:paraId="2A5288DF" w14:textId="77777777" w:rsidR="00D02778" w:rsidRPr="00633EE8" w:rsidRDefault="00D02778" w:rsidP="00601169">
      <w:pPr>
        <w:pStyle w:val="Nagwek1"/>
        <w:spacing w:line="360" w:lineRule="auto"/>
        <w:rPr>
          <w:rFonts w:cstheme="minorHAnsi"/>
          <w:color w:val="auto"/>
          <w:sz w:val="24"/>
          <w:szCs w:val="24"/>
        </w:rPr>
      </w:pPr>
      <w:bookmarkStart w:id="0" w:name="_Toc190945129"/>
      <w:r w:rsidRPr="00633EE8">
        <w:rPr>
          <w:rFonts w:cstheme="minorHAnsi"/>
          <w:color w:val="auto"/>
          <w:sz w:val="24"/>
          <w:szCs w:val="24"/>
        </w:rPr>
        <w:t xml:space="preserve">I. </w:t>
      </w:r>
      <w:r w:rsidR="008B0FD6" w:rsidRPr="00633EE8">
        <w:rPr>
          <w:rFonts w:cstheme="minorHAnsi"/>
          <w:color w:val="auto"/>
          <w:sz w:val="24"/>
          <w:szCs w:val="24"/>
        </w:rPr>
        <w:t>Wstę</w:t>
      </w:r>
      <w:r w:rsidR="00C75655" w:rsidRPr="00633EE8">
        <w:rPr>
          <w:rFonts w:cstheme="minorHAnsi"/>
          <w:color w:val="auto"/>
          <w:sz w:val="24"/>
          <w:szCs w:val="24"/>
        </w:rPr>
        <w:t>p</w:t>
      </w:r>
      <w:bookmarkEnd w:id="0"/>
    </w:p>
    <w:p w14:paraId="3B599313" w14:textId="77777777" w:rsidR="006D6D97" w:rsidRPr="00633EE8" w:rsidRDefault="006D6D97" w:rsidP="00601169">
      <w:pPr>
        <w:spacing w:line="360" w:lineRule="auto"/>
        <w:ind w:left="-5" w:firstLine="713"/>
        <w:rPr>
          <w:rFonts w:cstheme="minorHAnsi"/>
          <w:sz w:val="24"/>
          <w:szCs w:val="24"/>
        </w:rPr>
      </w:pPr>
      <w:r w:rsidRPr="00633EE8">
        <w:rPr>
          <w:rFonts w:cstheme="minorHAnsi"/>
          <w:sz w:val="24"/>
          <w:szCs w:val="24"/>
        </w:rPr>
        <w:t>W obliczu dynamicznych zmian społecznych i demograficznych, które obserwujemy zarówno w naszej gminie, jak i w skali całego kraju, naszym priorytetem jest stworzenie otoczenia sprzyjającego aktywnemu i godnemu życiu seniorów. Wyzwania, jakie stoją przed nami, wymagają kompleksowego podejścia oraz współpracy z lokalnymi społecznościami i instytucjami, aby zagwarantować naszym Seniorom pełne uczestnictwo w życiu społecznym, kulturowym i gospodarczym. W naszej polityce Senioralnej kładziemy nacisk na promowanie zdrowia i aktywnego stylu życia wśród mieszkańców w wieku 60+, zapewnienie dostępu do wysokiej jakości opieki zdrowotnej oraz wsparcie w utrzymaniu samodzielności i autonomii. Jednocześnie dążymy do stworzenia infrastruktury przyjaznej Seniorom, obejmującej m.in. dostępność transportu publicznego, dostępność usług społecznych oraz bezpieczne i dostępne przestrzenie publiczne. Rozwój działań prozdrowotnych, edukacyjnych i kulturalnych skierowanych do Seniorów oraz promocja integracji międzypokoleniowej są kluczowymi elementami naszej strategii. Chcemy, aby Seniorzy czuli się aktywnie zaangażowani w życie społeczności lokalnej, mając dostęp do różnorodnych form aktywności, które odpowiadają ich zainteresowaniom i potrzebom.</w:t>
      </w:r>
    </w:p>
    <w:p w14:paraId="766C255A" w14:textId="2994560F" w:rsidR="006D6D97" w:rsidRPr="00633EE8" w:rsidRDefault="006D6D97" w:rsidP="00601169">
      <w:pPr>
        <w:spacing w:line="360" w:lineRule="auto"/>
        <w:ind w:left="-5"/>
        <w:rPr>
          <w:rFonts w:cstheme="minorHAnsi"/>
          <w:sz w:val="24"/>
          <w:szCs w:val="24"/>
        </w:rPr>
      </w:pPr>
      <w:r w:rsidRPr="00633EE8">
        <w:rPr>
          <w:rFonts w:cstheme="minorHAnsi"/>
          <w:sz w:val="24"/>
          <w:szCs w:val="24"/>
        </w:rPr>
        <w:t>Polityka Seniora</w:t>
      </w:r>
      <w:r w:rsidR="00D502E5" w:rsidRPr="00633EE8">
        <w:rPr>
          <w:rFonts w:cstheme="minorHAnsi"/>
          <w:sz w:val="24"/>
          <w:szCs w:val="24"/>
        </w:rPr>
        <w:t>lna Gminy Myślenice na lata 2025</w:t>
      </w:r>
      <w:r w:rsidRPr="00633EE8">
        <w:rPr>
          <w:rFonts w:cstheme="minorHAnsi"/>
          <w:sz w:val="24"/>
          <w:szCs w:val="24"/>
        </w:rPr>
        <w:t>-2028 opiera się na zasadach równości, solidarności i szacunku dla godności każdej osoby. Dążym</w:t>
      </w:r>
      <w:r w:rsidR="00B22B54" w:rsidRPr="00633EE8">
        <w:rPr>
          <w:rFonts w:cstheme="minorHAnsi"/>
          <w:sz w:val="24"/>
          <w:szCs w:val="24"/>
        </w:rPr>
        <w:t>y do budowania społeczeństwa, w </w:t>
      </w:r>
      <w:r w:rsidRPr="00633EE8">
        <w:rPr>
          <w:rFonts w:cstheme="minorHAnsi"/>
          <w:sz w:val="24"/>
          <w:szCs w:val="24"/>
        </w:rPr>
        <w:t>którym wiek nie jest przeszkodą, lecz wartością, a seniorzy są aktywnymi uczestnikami życia społecznego i gospodarczego naszej gminy.</w:t>
      </w:r>
    </w:p>
    <w:p w14:paraId="2DE1EBA7" w14:textId="77777777" w:rsidR="00F40E95" w:rsidRPr="00633EE8" w:rsidRDefault="006D6D97" w:rsidP="00601169">
      <w:pPr>
        <w:spacing w:line="360" w:lineRule="auto"/>
        <w:ind w:left="-5"/>
        <w:rPr>
          <w:rFonts w:cstheme="minorHAnsi"/>
          <w:sz w:val="24"/>
          <w:szCs w:val="24"/>
        </w:rPr>
      </w:pPr>
      <w:r w:rsidRPr="00633EE8">
        <w:rPr>
          <w:rFonts w:cstheme="minorHAnsi"/>
          <w:sz w:val="24"/>
          <w:szCs w:val="24"/>
        </w:rPr>
        <w:t>Zapraszamy do współpracy wszystkich zainteresowanych mieszkańców, organizacje pozarządowe, instytucje oraz przedsiębiorców, aby razem tworzyć środowisko sprzyjające pełnemu rozwojowi i aktywności seniorów w Gminie Myślenice.</w:t>
      </w:r>
    </w:p>
    <w:p w14:paraId="4F1A262E" w14:textId="77777777" w:rsidR="00653B7C" w:rsidRPr="00633EE8" w:rsidRDefault="00653B7C" w:rsidP="00601169">
      <w:pPr>
        <w:pStyle w:val="Nagwek1"/>
        <w:spacing w:line="360" w:lineRule="auto"/>
        <w:rPr>
          <w:rFonts w:cstheme="minorHAnsi"/>
          <w:color w:val="auto"/>
          <w:sz w:val="24"/>
          <w:szCs w:val="24"/>
        </w:rPr>
      </w:pPr>
      <w:bookmarkStart w:id="1" w:name="_Toc190945130"/>
      <w:r w:rsidRPr="00633EE8">
        <w:rPr>
          <w:rFonts w:cstheme="minorHAnsi"/>
          <w:color w:val="auto"/>
          <w:sz w:val="24"/>
          <w:szCs w:val="24"/>
        </w:rPr>
        <w:t>II. Spójność programu z krajowymi, regionalnymi i lokalnymi dokumentami strategicznymi</w:t>
      </w:r>
      <w:bookmarkEnd w:id="1"/>
    </w:p>
    <w:p w14:paraId="39379B9C" w14:textId="77777777" w:rsidR="00653B7C" w:rsidRPr="00633EE8" w:rsidRDefault="00653B7C" w:rsidP="00601169">
      <w:pPr>
        <w:pStyle w:val="Bezodstpw"/>
        <w:spacing w:line="360" w:lineRule="auto"/>
        <w:rPr>
          <w:rFonts w:cstheme="minorHAnsi"/>
          <w:sz w:val="24"/>
          <w:szCs w:val="24"/>
        </w:rPr>
      </w:pPr>
      <w:r w:rsidRPr="00633EE8">
        <w:rPr>
          <w:rFonts w:cstheme="minorHAnsi"/>
          <w:sz w:val="24"/>
          <w:szCs w:val="24"/>
        </w:rPr>
        <w:t xml:space="preserve">Zagadnienia i problemy należące do zakresu przedmiotowego polityki senioralnej są przedmiotem następujących dokumentów programowych: </w:t>
      </w:r>
    </w:p>
    <w:p w14:paraId="255994E7" w14:textId="77777777" w:rsidR="00653B7C" w:rsidRPr="00633EE8" w:rsidRDefault="00653B7C" w:rsidP="00601169">
      <w:pPr>
        <w:pStyle w:val="Bezodstpw"/>
        <w:numPr>
          <w:ilvl w:val="0"/>
          <w:numId w:val="6"/>
        </w:numPr>
        <w:spacing w:line="360" w:lineRule="auto"/>
        <w:rPr>
          <w:rFonts w:cstheme="minorHAnsi"/>
          <w:sz w:val="24"/>
          <w:szCs w:val="24"/>
        </w:rPr>
      </w:pPr>
      <w:r w:rsidRPr="00633EE8">
        <w:rPr>
          <w:rFonts w:cstheme="minorHAnsi"/>
          <w:sz w:val="24"/>
          <w:szCs w:val="24"/>
        </w:rPr>
        <w:t>Strategia na rzecz Odpowiedzialnego Rozwoju. Do roku 2020 (z perspektywą do 2030);</w:t>
      </w:r>
    </w:p>
    <w:p w14:paraId="78B2249A" w14:textId="77777777" w:rsidR="00653B7C" w:rsidRPr="00633EE8" w:rsidRDefault="00653B7C" w:rsidP="00601169">
      <w:pPr>
        <w:pStyle w:val="Bezodstpw"/>
        <w:numPr>
          <w:ilvl w:val="0"/>
          <w:numId w:val="6"/>
        </w:numPr>
        <w:spacing w:line="360" w:lineRule="auto"/>
        <w:rPr>
          <w:rFonts w:cstheme="minorHAnsi"/>
          <w:sz w:val="24"/>
          <w:szCs w:val="24"/>
        </w:rPr>
      </w:pPr>
      <w:r w:rsidRPr="00633EE8">
        <w:rPr>
          <w:rFonts w:cstheme="minorHAnsi"/>
          <w:sz w:val="24"/>
          <w:szCs w:val="24"/>
        </w:rPr>
        <w:t>Polityka społeczna wobec osób starszych 2030. Bezpieczeństwo – Uczestnictwo – Solidarność;</w:t>
      </w:r>
    </w:p>
    <w:p w14:paraId="65331B1C" w14:textId="77777777" w:rsidR="00653B7C" w:rsidRPr="00633EE8" w:rsidRDefault="00653B7C" w:rsidP="00601169">
      <w:pPr>
        <w:pStyle w:val="Bezodstpw"/>
        <w:numPr>
          <w:ilvl w:val="0"/>
          <w:numId w:val="6"/>
        </w:numPr>
        <w:spacing w:line="360" w:lineRule="auto"/>
        <w:rPr>
          <w:rFonts w:cstheme="minorHAnsi"/>
          <w:sz w:val="24"/>
          <w:szCs w:val="24"/>
        </w:rPr>
      </w:pPr>
      <w:r w:rsidRPr="00633EE8">
        <w:rPr>
          <w:rFonts w:cstheme="minorHAnsi"/>
          <w:sz w:val="24"/>
          <w:szCs w:val="24"/>
        </w:rPr>
        <w:t>Program rządowy Dostępność Plus 2018-2025;</w:t>
      </w:r>
    </w:p>
    <w:p w14:paraId="74A3E20D" w14:textId="77777777" w:rsidR="00653B7C" w:rsidRPr="00633EE8" w:rsidRDefault="00653B7C" w:rsidP="00601169">
      <w:pPr>
        <w:pStyle w:val="Bezodstpw"/>
        <w:numPr>
          <w:ilvl w:val="0"/>
          <w:numId w:val="6"/>
        </w:numPr>
        <w:spacing w:line="360" w:lineRule="auto"/>
        <w:rPr>
          <w:rFonts w:cstheme="minorHAnsi"/>
          <w:sz w:val="24"/>
          <w:szCs w:val="24"/>
        </w:rPr>
      </w:pPr>
      <w:r w:rsidRPr="00633EE8">
        <w:rPr>
          <w:rFonts w:cstheme="minorHAnsi"/>
          <w:sz w:val="24"/>
          <w:szCs w:val="24"/>
        </w:rPr>
        <w:t>Program wieloletni „Senior+” na lata 2021–2025;</w:t>
      </w:r>
    </w:p>
    <w:p w14:paraId="4E24079B" w14:textId="77777777" w:rsidR="00653B7C" w:rsidRPr="00633EE8" w:rsidRDefault="00653B7C" w:rsidP="00601169">
      <w:pPr>
        <w:pStyle w:val="Bezodstpw"/>
        <w:numPr>
          <w:ilvl w:val="0"/>
          <w:numId w:val="6"/>
        </w:numPr>
        <w:spacing w:line="360" w:lineRule="auto"/>
        <w:rPr>
          <w:rFonts w:cstheme="minorHAnsi"/>
          <w:sz w:val="24"/>
          <w:szCs w:val="24"/>
        </w:rPr>
      </w:pPr>
      <w:r w:rsidRPr="00633EE8">
        <w:rPr>
          <w:rFonts w:cstheme="minorHAnsi"/>
          <w:sz w:val="24"/>
          <w:szCs w:val="24"/>
        </w:rPr>
        <w:t xml:space="preserve">Program „Opieka 75+”; </w:t>
      </w:r>
    </w:p>
    <w:p w14:paraId="57449AF3" w14:textId="77777777" w:rsidR="00653B7C" w:rsidRPr="00633EE8" w:rsidRDefault="00653B7C" w:rsidP="00601169">
      <w:pPr>
        <w:pStyle w:val="Bezodstpw"/>
        <w:numPr>
          <w:ilvl w:val="0"/>
          <w:numId w:val="6"/>
        </w:numPr>
        <w:spacing w:line="360" w:lineRule="auto"/>
        <w:rPr>
          <w:rFonts w:cstheme="minorHAnsi"/>
          <w:sz w:val="24"/>
          <w:szCs w:val="24"/>
        </w:rPr>
      </w:pPr>
      <w:r w:rsidRPr="00633EE8">
        <w:rPr>
          <w:rFonts w:cstheme="minorHAnsi"/>
          <w:sz w:val="24"/>
          <w:szCs w:val="24"/>
        </w:rPr>
        <w:t>Program wieloletni na rzecz Osób Starszych „Aktywni+” na lata 2021–2025;</w:t>
      </w:r>
    </w:p>
    <w:p w14:paraId="7DF94DB7" w14:textId="77777777" w:rsidR="00653B7C" w:rsidRPr="00633EE8" w:rsidRDefault="00653B7C" w:rsidP="00601169">
      <w:pPr>
        <w:pStyle w:val="Bezodstpw"/>
        <w:numPr>
          <w:ilvl w:val="0"/>
          <w:numId w:val="6"/>
        </w:numPr>
        <w:spacing w:line="360" w:lineRule="auto"/>
        <w:rPr>
          <w:rFonts w:cstheme="minorHAnsi"/>
          <w:sz w:val="24"/>
          <w:szCs w:val="24"/>
        </w:rPr>
      </w:pPr>
      <w:r w:rsidRPr="00633EE8">
        <w:rPr>
          <w:rFonts w:cstheme="minorHAnsi"/>
          <w:sz w:val="24"/>
          <w:szCs w:val="24"/>
        </w:rPr>
        <w:t xml:space="preserve">Strategia na rzecz Osób z Niepełnosprawnościami 2021-2030; </w:t>
      </w:r>
    </w:p>
    <w:p w14:paraId="602765D5" w14:textId="77777777" w:rsidR="00653B7C" w:rsidRPr="00633EE8" w:rsidRDefault="00653B7C" w:rsidP="00601169">
      <w:pPr>
        <w:pStyle w:val="Bezodstpw"/>
        <w:numPr>
          <w:ilvl w:val="0"/>
          <w:numId w:val="6"/>
        </w:numPr>
        <w:spacing w:line="360" w:lineRule="auto"/>
        <w:rPr>
          <w:rFonts w:cstheme="minorHAnsi"/>
          <w:sz w:val="24"/>
          <w:szCs w:val="24"/>
        </w:rPr>
      </w:pPr>
      <w:r w:rsidRPr="00633EE8">
        <w:rPr>
          <w:rFonts w:cstheme="minorHAnsi"/>
          <w:sz w:val="24"/>
          <w:szCs w:val="24"/>
        </w:rPr>
        <w:t>Strategii na rzecz Odpowiedzialnego Rozwoju - Obszar „Spójność społeczna”, który został poświęcony zmianom demograficznym oraz działaniom na rzecz osób starszych.  Kierunek interwencji „Poprawa dostępności do usług, w tym społecznych i zdrowotnych”;</w:t>
      </w:r>
    </w:p>
    <w:p w14:paraId="627A7C10" w14:textId="77777777" w:rsidR="00653B7C" w:rsidRPr="00633EE8" w:rsidRDefault="00653B7C" w:rsidP="00601169">
      <w:pPr>
        <w:pStyle w:val="Bezodstpw"/>
        <w:numPr>
          <w:ilvl w:val="0"/>
          <w:numId w:val="6"/>
        </w:numPr>
        <w:spacing w:line="360" w:lineRule="auto"/>
        <w:rPr>
          <w:rFonts w:cstheme="minorHAnsi"/>
          <w:sz w:val="24"/>
          <w:szCs w:val="24"/>
        </w:rPr>
      </w:pPr>
      <w:r w:rsidRPr="00633EE8">
        <w:rPr>
          <w:rFonts w:cstheme="minorHAnsi"/>
          <w:sz w:val="24"/>
          <w:szCs w:val="24"/>
        </w:rPr>
        <w:t>„Polityka społeczna wobec osób starszych 2030. Bezpieczeństwo – Uczestnictwo – Solidarność” zawiera kierunki rozwoju polityki społecznej wobec osób starszych w ujęciu interdyscyplinarnym i przewiduje działania w perspektywie najbliższych 10 lat;</w:t>
      </w:r>
    </w:p>
    <w:p w14:paraId="0FF649EE" w14:textId="77777777" w:rsidR="00653B7C" w:rsidRPr="00633EE8" w:rsidRDefault="00653B7C" w:rsidP="00601169">
      <w:pPr>
        <w:pStyle w:val="Bezodstpw"/>
        <w:numPr>
          <w:ilvl w:val="0"/>
          <w:numId w:val="6"/>
        </w:numPr>
        <w:spacing w:line="360" w:lineRule="auto"/>
        <w:rPr>
          <w:rFonts w:cstheme="minorHAnsi"/>
          <w:sz w:val="24"/>
          <w:szCs w:val="24"/>
        </w:rPr>
      </w:pPr>
      <w:r w:rsidRPr="00633EE8">
        <w:rPr>
          <w:rFonts w:cstheme="minorHAnsi"/>
          <w:sz w:val="24"/>
          <w:szCs w:val="24"/>
        </w:rPr>
        <w:t xml:space="preserve">Program strategiczny Srebrna Małopolska 2030; </w:t>
      </w:r>
    </w:p>
    <w:p w14:paraId="0055BA84" w14:textId="025E07F6" w:rsidR="00653B7C" w:rsidRPr="00633EE8" w:rsidRDefault="00D45C96" w:rsidP="00601169">
      <w:pPr>
        <w:pStyle w:val="Akapitzlist"/>
        <w:numPr>
          <w:ilvl w:val="0"/>
          <w:numId w:val="6"/>
        </w:numPr>
        <w:spacing w:line="360" w:lineRule="auto"/>
        <w:rPr>
          <w:rFonts w:cstheme="minorHAnsi"/>
          <w:sz w:val="24"/>
          <w:szCs w:val="24"/>
        </w:rPr>
      </w:pPr>
      <w:r w:rsidRPr="00633EE8">
        <w:rPr>
          <w:rFonts w:cstheme="minorHAnsi"/>
          <w:sz w:val="24"/>
          <w:szCs w:val="24"/>
        </w:rPr>
        <w:t xml:space="preserve"> </w:t>
      </w:r>
      <w:r w:rsidR="00653B7C" w:rsidRPr="00633EE8">
        <w:rPr>
          <w:rFonts w:cstheme="minorHAnsi"/>
          <w:sz w:val="24"/>
          <w:szCs w:val="24"/>
        </w:rPr>
        <w:t>„Strategia rozwoju usług społecznych, polityka publiczna do roku 2030 (z perspektywą do 2035 r.)”</w:t>
      </w:r>
    </w:p>
    <w:p w14:paraId="73E0F958" w14:textId="77777777" w:rsidR="00653B7C" w:rsidRPr="00633EE8" w:rsidRDefault="00653B7C" w:rsidP="00601169">
      <w:pPr>
        <w:pStyle w:val="Akapitzlist"/>
        <w:numPr>
          <w:ilvl w:val="0"/>
          <w:numId w:val="6"/>
        </w:numPr>
        <w:spacing w:line="360" w:lineRule="auto"/>
        <w:rPr>
          <w:rFonts w:cstheme="minorHAnsi"/>
          <w:sz w:val="24"/>
          <w:szCs w:val="24"/>
        </w:rPr>
      </w:pPr>
      <w:r w:rsidRPr="00633EE8">
        <w:rPr>
          <w:rFonts w:cstheme="minorHAnsi"/>
          <w:sz w:val="24"/>
          <w:szCs w:val="24"/>
        </w:rPr>
        <w:t>Regionalny Plan Rozwoju Usług Społecznych i Deinstytucjonalizacji Województwa Małopolskiego na lata 2023 – 2025 z perspektywą do roku 2030</w:t>
      </w:r>
    </w:p>
    <w:p w14:paraId="18CAA94C" w14:textId="77777777" w:rsidR="00653B7C" w:rsidRPr="00633EE8" w:rsidRDefault="00653B7C" w:rsidP="00601169">
      <w:pPr>
        <w:pStyle w:val="Akapitzlist"/>
        <w:numPr>
          <w:ilvl w:val="0"/>
          <w:numId w:val="6"/>
        </w:numPr>
        <w:spacing w:line="360" w:lineRule="auto"/>
        <w:rPr>
          <w:rFonts w:cstheme="minorHAnsi"/>
          <w:sz w:val="24"/>
          <w:szCs w:val="24"/>
        </w:rPr>
      </w:pPr>
      <w:r w:rsidRPr="00633EE8">
        <w:rPr>
          <w:rFonts w:cstheme="minorHAnsi"/>
          <w:sz w:val="24"/>
          <w:szCs w:val="24"/>
        </w:rPr>
        <w:t>Zdrowa Przyszłość. Ramy strategiczne dla systemu ochrony zdrowia na lata 2021-2027 z perspektywą do 2030 r.</w:t>
      </w:r>
    </w:p>
    <w:p w14:paraId="31CD81EE" w14:textId="77777777" w:rsidR="00653B7C" w:rsidRPr="00633EE8" w:rsidRDefault="00653B7C" w:rsidP="00601169">
      <w:pPr>
        <w:pStyle w:val="Akapitzlist"/>
        <w:numPr>
          <w:ilvl w:val="0"/>
          <w:numId w:val="6"/>
        </w:numPr>
        <w:spacing w:line="360" w:lineRule="auto"/>
        <w:rPr>
          <w:rFonts w:cstheme="minorHAnsi"/>
          <w:sz w:val="24"/>
          <w:szCs w:val="24"/>
        </w:rPr>
      </w:pPr>
      <w:r w:rsidRPr="00633EE8">
        <w:rPr>
          <w:rFonts w:cstheme="minorHAnsi"/>
          <w:sz w:val="24"/>
          <w:szCs w:val="24"/>
        </w:rPr>
        <w:t>Wojewódzki Plan Transformacji województwa małopolskiego na lata 2022-2026</w:t>
      </w:r>
    </w:p>
    <w:p w14:paraId="33FE5F94" w14:textId="77777777" w:rsidR="00653B7C" w:rsidRPr="00633EE8" w:rsidRDefault="00653B7C" w:rsidP="00601169">
      <w:pPr>
        <w:pStyle w:val="Bezodstpw"/>
        <w:spacing w:line="360" w:lineRule="auto"/>
        <w:ind w:left="360" w:firstLine="348"/>
        <w:rPr>
          <w:rFonts w:cstheme="minorHAnsi"/>
          <w:sz w:val="24"/>
          <w:szCs w:val="24"/>
        </w:rPr>
      </w:pPr>
      <w:r w:rsidRPr="00633EE8">
        <w:rPr>
          <w:rFonts w:cstheme="minorHAnsi"/>
          <w:sz w:val="24"/>
          <w:szCs w:val="24"/>
        </w:rPr>
        <w:t>Polityka senioralna ponadto odpowiada kierunkom określonym w lokalnych dokumentach strategicznych i programowych, takich jak:</w:t>
      </w:r>
    </w:p>
    <w:p w14:paraId="40A57B9F" w14:textId="77777777" w:rsidR="00653B7C" w:rsidRPr="00633EE8" w:rsidRDefault="00653B7C" w:rsidP="00601169">
      <w:pPr>
        <w:pStyle w:val="Bezodstpw"/>
        <w:numPr>
          <w:ilvl w:val="0"/>
          <w:numId w:val="3"/>
        </w:numPr>
        <w:spacing w:line="360" w:lineRule="auto"/>
        <w:rPr>
          <w:rFonts w:cstheme="minorHAnsi"/>
          <w:sz w:val="24"/>
          <w:szCs w:val="24"/>
        </w:rPr>
      </w:pPr>
      <w:r w:rsidRPr="00633EE8">
        <w:rPr>
          <w:rFonts w:cstheme="minorHAnsi"/>
          <w:sz w:val="24"/>
          <w:szCs w:val="24"/>
        </w:rPr>
        <w:t xml:space="preserve">Strategią Rozwoju Gminy Myślenice na lata 2022-2032. Obszar Strategii, który jest realizowany Życie. Ponadto Program przyczynia się w szczególności do realizacji następujących celów operacyjnych Strategii: </w:t>
      </w:r>
    </w:p>
    <w:p w14:paraId="278447D9" w14:textId="77777777" w:rsidR="00653B7C" w:rsidRPr="00633EE8" w:rsidRDefault="00653B7C" w:rsidP="00601169">
      <w:pPr>
        <w:pStyle w:val="Bezodstpw"/>
        <w:spacing w:line="360" w:lineRule="auto"/>
        <w:ind w:left="360"/>
        <w:rPr>
          <w:rFonts w:cstheme="minorHAnsi"/>
          <w:b/>
          <w:i/>
          <w:sz w:val="24"/>
          <w:szCs w:val="24"/>
        </w:rPr>
      </w:pPr>
      <w:r w:rsidRPr="00633EE8">
        <w:rPr>
          <w:rFonts w:cstheme="minorHAnsi"/>
          <w:b/>
          <w:i/>
          <w:sz w:val="24"/>
          <w:szCs w:val="24"/>
        </w:rPr>
        <w:t xml:space="preserve">„z obszaru Życie: </w:t>
      </w:r>
    </w:p>
    <w:p w14:paraId="18C51571" w14:textId="77777777" w:rsidR="00653B7C" w:rsidRPr="00633EE8" w:rsidRDefault="00653B7C" w:rsidP="00601169">
      <w:pPr>
        <w:pStyle w:val="Bezodstpw"/>
        <w:spacing w:line="360" w:lineRule="auto"/>
        <w:ind w:left="360"/>
        <w:rPr>
          <w:rFonts w:cstheme="minorHAnsi"/>
          <w:i/>
          <w:sz w:val="24"/>
          <w:szCs w:val="24"/>
        </w:rPr>
      </w:pPr>
      <w:r w:rsidRPr="00633EE8">
        <w:rPr>
          <w:rFonts w:cstheme="minorHAnsi"/>
          <w:i/>
          <w:sz w:val="24"/>
          <w:szCs w:val="24"/>
        </w:rPr>
        <w:t>1.4 Przygotowanie Gminy na wyzwania wynikające z postępujących procesów starzenia się populacji,</w:t>
      </w:r>
    </w:p>
    <w:p w14:paraId="5BD46013" w14:textId="77777777" w:rsidR="00653B7C" w:rsidRPr="00633EE8" w:rsidRDefault="00653B7C" w:rsidP="00601169">
      <w:pPr>
        <w:pStyle w:val="Bezodstpw"/>
        <w:spacing w:line="360" w:lineRule="auto"/>
        <w:ind w:left="360"/>
        <w:rPr>
          <w:rFonts w:cstheme="minorHAnsi"/>
          <w:i/>
          <w:sz w:val="24"/>
          <w:szCs w:val="24"/>
        </w:rPr>
      </w:pPr>
      <w:r w:rsidRPr="00633EE8">
        <w:rPr>
          <w:rFonts w:cstheme="minorHAnsi"/>
          <w:i/>
          <w:sz w:val="24"/>
          <w:szCs w:val="24"/>
        </w:rPr>
        <w:t xml:space="preserve">2.1 Prowadzenie działań w zakresie polityki społecznej ukierunkowanej na powszechny dostęp mieszkańców do usług społecznych. </w:t>
      </w:r>
    </w:p>
    <w:p w14:paraId="7D769270" w14:textId="77777777" w:rsidR="00653B7C" w:rsidRPr="00633EE8" w:rsidRDefault="00653B7C" w:rsidP="00601169">
      <w:pPr>
        <w:pStyle w:val="Bezodstpw"/>
        <w:spacing w:line="360" w:lineRule="auto"/>
        <w:ind w:left="360"/>
        <w:rPr>
          <w:rFonts w:cstheme="minorHAnsi"/>
          <w:i/>
          <w:sz w:val="24"/>
          <w:szCs w:val="24"/>
        </w:rPr>
      </w:pPr>
      <w:r w:rsidRPr="00633EE8">
        <w:rPr>
          <w:rFonts w:cstheme="minorHAnsi"/>
          <w:i/>
          <w:sz w:val="24"/>
          <w:szCs w:val="24"/>
        </w:rPr>
        <w:t xml:space="preserve">Kierunki działania Strategii, które są realizowane przez niniejszy Program to: </w:t>
      </w:r>
    </w:p>
    <w:p w14:paraId="48DCD536" w14:textId="77777777" w:rsidR="00653B7C" w:rsidRPr="00633EE8" w:rsidRDefault="00653B7C" w:rsidP="00601169">
      <w:pPr>
        <w:pStyle w:val="Bezodstpw"/>
        <w:spacing w:line="360" w:lineRule="auto"/>
        <w:ind w:left="360"/>
        <w:rPr>
          <w:rFonts w:cstheme="minorHAnsi"/>
          <w:b/>
          <w:i/>
          <w:sz w:val="24"/>
          <w:szCs w:val="24"/>
        </w:rPr>
      </w:pPr>
      <w:r w:rsidRPr="00633EE8">
        <w:rPr>
          <w:rFonts w:cstheme="minorHAnsi"/>
          <w:b/>
          <w:i/>
          <w:sz w:val="24"/>
          <w:szCs w:val="24"/>
        </w:rPr>
        <w:t>z obszaru Życie:</w:t>
      </w:r>
    </w:p>
    <w:p w14:paraId="5AEC62A4" w14:textId="77777777" w:rsidR="00653B7C" w:rsidRPr="00633EE8" w:rsidRDefault="00653B7C" w:rsidP="00601169">
      <w:pPr>
        <w:pStyle w:val="Bezodstpw"/>
        <w:numPr>
          <w:ilvl w:val="0"/>
          <w:numId w:val="2"/>
        </w:numPr>
        <w:spacing w:line="360" w:lineRule="auto"/>
        <w:rPr>
          <w:rFonts w:cstheme="minorHAnsi"/>
          <w:i/>
          <w:sz w:val="24"/>
          <w:szCs w:val="24"/>
        </w:rPr>
      </w:pPr>
      <w:r w:rsidRPr="00633EE8">
        <w:rPr>
          <w:rFonts w:cstheme="minorHAnsi"/>
          <w:i/>
          <w:sz w:val="24"/>
          <w:szCs w:val="24"/>
        </w:rPr>
        <w:t>Dobre miejsce do życia.</w:t>
      </w:r>
    </w:p>
    <w:p w14:paraId="3991083E" w14:textId="77777777" w:rsidR="00653B7C" w:rsidRPr="00633EE8" w:rsidRDefault="00653B7C" w:rsidP="00601169">
      <w:pPr>
        <w:pStyle w:val="Bezodstpw"/>
        <w:numPr>
          <w:ilvl w:val="0"/>
          <w:numId w:val="2"/>
        </w:numPr>
        <w:spacing w:line="360" w:lineRule="auto"/>
        <w:rPr>
          <w:rFonts w:cstheme="minorHAnsi"/>
          <w:i/>
          <w:sz w:val="24"/>
          <w:szCs w:val="24"/>
        </w:rPr>
      </w:pPr>
      <w:r w:rsidRPr="00633EE8">
        <w:rPr>
          <w:rFonts w:cstheme="minorHAnsi"/>
          <w:i/>
          <w:sz w:val="24"/>
          <w:szCs w:val="24"/>
        </w:rPr>
        <w:t>Gmina wrażliwa społecznie.”</w:t>
      </w:r>
    </w:p>
    <w:p w14:paraId="0BF60420" w14:textId="77777777" w:rsidR="00653B7C" w:rsidRPr="00633EE8" w:rsidRDefault="00653B7C" w:rsidP="00601169">
      <w:pPr>
        <w:pStyle w:val="Bezodstpw"/>
        <w:numPr>
          <w:ilvl w:val="0"/>
          <w:numId w:val="7"/>
        </w:numPr>
        <w:spacing w:line="360" w:lineRule="auto"/>
        <w:rPr>
          <w:rFonts w:cstheme="minorHAnsi"/>
          <w:sz w:val="24"/>
          <w:szCs w:val="24"/>
        </w:rPr>
      </w:pPr>
      <w:r w:rsidRPr="00633EE8">
        <w:rPr>
          <w:rFonts w:cstheme="minorHAnsi"/>
          <w:sz w:val="24"/>
          <w:szCs w:val="24"/>
        </w:rPr>
        <w:t>Strategią Rozwiązywania Problemów Społecznych dla Gminy Myślenice na lata</w:t>
      </w:r>
    </w:p>
    <w:p w14:paraId="7808EBAE" w14:textId="77777777" w:rsidR="00653B7C" w:rsidRPr="00633EE8" w:rsidRDefault="00653B7C" w:rsidP="00601169">
      <w:pPr>
        <w:pStyle w:val="Bezodstpw"/>
        <w:spacing w:line="360" w:lineRule="auto"/>
        <w:ind w:left="360"/>
        <w:rPr>
          <w:rFonts w:cstheme="minorHAnsi"/>
          <w:sz w:val="24"/>
          <w:szCs w:val="24"/>
        </w:rPr>
      </w:pPr>
      <w:r w:rsidRPr="00633EE8">
        <w:rPr>
          <w:rFonts w:cstheme="minorHAnsi"/>
          <w:sz w:val="24"/>
          <w:szCs w:val="24"/>
        </w:rPr>
        <w:t>2023-2030.</w:t>
      </w:r>
    </w:p>
    <w:p w14:paraId="09466AED" w14:textId="77777777" w:rsidR="00653B7C" w:rsidRPr="00633EE8" w:rsidRDefault="00653B7C" w:rsidP="00601169">
      <w:pPr>
        <w:pStyle w:val="Bezodstpw"/>
        <w:numPr>
          <w:ilvl w:val="0"/>
          <w:numId w:val="7"/>
        </w:numPr>
        <w:spacing w:line="360" w:lineRule="auto"/>
        <w:rPr>
          <w:rFonts w:cstheme="minorHAnsi"/>
          <w:sz w:val="24"/>
          <w:szCs w:val="24"/>
        </w:rPr>
      </w:pPr>
      <w:r w:rsidRPr="00633EE8">
        <w:rPr>
          <w:rFonts w:cstheme="minorHAnsi"/>
          <w:sz w:val="24"/>
          <w:szCs w:val="24"/>
        </w:rPr>
        <w:t>„Z myślą o potrzebach” Programem Usług Społecznych w Gminie Myślenice w 2024 roku.</w:t>
      </w:r>
    </w:p>
    <w:p w14:paraId="7C3426E7" w14:textId="104E5DB5" w:rsidR="00653B7C" w:rsidRPr="00633EE8" w:rsidRDefault="00653B7C" w:rsidP="00601169">
      <w:pPr>
        <w:pStyle w:val="Bezodstpw"/>
        <w:numPr>
          <w:ilvl w:val="0"/>
          <w:numId w:val="7"/>
        </w:numPr>
        <w:spacing w:line="360" w:lineRule="auto"/>
        <w:rPr>
          <w:rFonts w:cstheme="minorHAnsi"/>
          <w:sz w:val="24"/>
          <w:szCs w:val="24"/>
        </w:rPr>
      </w:pPr>
      <w:r w:rsidRPr="00633EE8">
        <w:rPr>
          <w:rFonts w:cstheme="minorHAnsi"/>
          <w:sz w:val="24"/>
          <w:szCs w:val="24"/>
        </w:rPr>
        <w:t>Lokalnym Programem Rozwoju Usług Społecznych  i Deinstytucjonalizacji w Gminie Myślenice na lata 2024-2026</w:t>
      </w:r>
    </w:p>
    <w:p w14:paraId="77C55D6E" w14:textId="77777777" w:rsidR="00BC07EF" w:rsidRPr="00633EE8" w:rsidRDefault="00C75655" w:rsidP="00601169">
      <w:pPr>
        <w:pStyle w:val="Nagwek1"/>
        <w:spacing w:line="360" w:lineRule="auto"/>
        <w:rPr>
          <w:rFonts w:cstheme="minorHAnsi"/>
          <w:color w:val="auto"/>
          <w:sz w:val="24"/>
          <w:szCs w:val="24"/>
        </w:rPr>
      </w:pPr>
      <w:bookmarkStart w:id="2" w:name="_Toc190945131"/>
      <w:r w:rsidRPr="00633EE8">
        <w:rPr>
          <w:rFonts w:cstheme="minorHAnsi"/>
          <w:color w:val="auto"/>
          <w:sz w:val="24"/>
          <w:szCs w:val="24"/>
        </w:rPr>
        <w:t>II</w:t>
      </w:r>
      <w:r w:rsidR="00653B7C" w:rsidRPr="00633EE8">
        <w:rPr>
          <w:rFonts w:cstheme="minorHAnsi"/>
          <w:color w:val="auto"/>
          <w:sz w:val="24"/>
          <w:szCs w:val="24"/>
        </w:rPr>
        <w:t>I</w:t>
      </w:r>
      <w:r w:rsidR="00D02778" w:rsidRPr="00633EE8">
        <w:rPr>
          <w:rFonts w:cstheme="minorHAnsi"/>
          <w:color w:val="auto"/>
          <w:sz w:val="24"/>
          <w:szCs w:val="24"/>
        </w:rPr>
        <w:t xml:space="preserve">. </w:t>
      </w:r>
      <w:r w:rsidR="008B0FD6" w:rsidRPr="00633EE8">
        <w:rPr>
          <w:rFonts w:cstheme="minorHAnsi"/>
          <w:color w:val="auto"/>
          <w:sz w:val="24"/>
          <w:szCs w:val="24"/>
        </w:rPr>
        <w:t>Diagnoza</w:t>
      </w:r>
      <w:bookmarkEnd w:id="2"/>
      <w:r w:rsidR="008B0FD6" w:rsidRPr="00633EE8">
        <w:rPr>
          <w:rFonts w:cstheme="minorHAnsi"/>
          <w:color w:val="auto"/>
          <w:sz w:val="24"/>
          <w:szCs w:val="24"/>
        </w:rPr>
        <w:t xml:space="preserve"> </w:t>
      </w:r>
    </w:p>
    <w:p w14:paraId="699E4C5B" w14:textId="02484773" w:rsidR="00BB0B12" w:rsidRPr="00633EE8" w:rsidRDefault="00BC07EF" w:rsidP="00601169">
      <w:pPr>
        <w:spacing w:after="43" w:line="360" w:lineRule="auto"/>
        <w:ind w:left="-5"/>
        <w:rPr>
          <w:rFonts w:cstheme="minorHAnsi"/>
          <w:sz w:val="24"/>
          <w:szCs w:val="24"/>
        </w:rPr>
      </w:pPr>
      <w:r w:rsidRPr="00633EE8">
        <w:rPr>
          <w:rFonts w:cstheme="minorHAnsi"/>
          <w:sz w:val="24"/>
          <w:szCs w:val="24"/>
        </w:rPr>
        <w:t xml:space="preserve">W świetle dynamicznych zmian demograficznych i społecznych, diagnoza potrzeb Seniorów jest kluczowym elementem w formułowaniu skutecznych polityk społecznych. Gmina Myślenice, podobnie jak wiele innych regionów, stoi w obliczu wyzwań związanych z starzejącą się populacją. Struktura demograficzna Gminy Myślenice, będąca rezultatem procesów demograficznych w przeszłości, determinuje kształtowanie się zjawisk demograficznych i społecznych w przyszłości.  Gminę Myślenice zamieszkuje 43 </w:t>
      </w:r>
      <w:r w:rsidR="00416B2D" w:rsidRPr="00633EE8">
        <w:rPr>
          <w:rFonts w:cstheme="minorHAnsi"/>
          <w:sz w:val="24"/>
          <w:szCs w:val="24"/>
        </w:rPr>
        <w:t xml:space="preserve">950 </w:t>
      </w:r>
      <w:r w:rsidRPr="00633EE8">
        <w:rPr>
          <w:rFonts w:cstheme="minorHAnsi"/>
          <w:sz w:val="24"/>
          <w:szCs w:val="24"/>
        </w:rPr>
        <w:t>osób (stan na 31 grudnia 202</w:t>
      </w:r>
      <w:r w:rsidR="00416B2D" w:rsidRPr="00633EE8">
        <w:rPr>
          <w:rFonts w:cstheme="minorHAnsi"/>
          <w:sz w:val="24"/>
          <w:szCs w:val="24"/>
        </w:rPr>
        <w:t>4</w:t>
      </w:r>
      <w:r w:rsidRPr="00633EE8">
        <w:rPr>
          <w:rFonts w:cstheme="minorHAnsi"/>
          <w:sz w:val="24"/>
          <w:szCs w:val="24"/>
        </w:rPr>
        <w:t xml:space="preserve"> roku). Na przestrzeni ostatnich trzech lat liczba mieszkańców ulegała wahaniom, jednakże w 202</w:t>
      </w:r>
      <w:r w:rsidR="00416B2D" w:rsidRPr="00633EE8">
        <w:rPr>
          <w:rFonts w:cstheme="minorHAnsi"/>
          <w:sz w:val="24"/>
          <w:szCs w:val="24"/>
        </w:rPr>
        <w:t>2</w:t>
      </w:r>
      <w:r w:rsidRPr="00633EE8">
        <w:rPr>
          <w:rFonts w:cstheme="minorHAnsi"/>
          <w:sz w:val="24"/>
          <w:szCs w:val="24"/>
        </w:rPr>
        <w:t xml:space="preserve"> roku osi</w:t>
      </w:r>
      <w:r w:rsidR="00BB0B12" w:rsidRPr="00633EE8">
        <w:rPr>
          <w:rFonts w:cstheme="minorHAnsi"/>
          <w:sz w:val="24"/>
          <w:szCs w:val="24"/>
        </w:rPr>
        <w:t xml:space="preserve">ągnęła najniższą wartość. </w:t>
      </w:r>
    </w:p>
    <w:p w14:paraId="78E42196" w14:textId="26DF3A80" w:rsidR="00EB6E6F" w:rsidRPr="00633EE8" w:rsidRDefault="00BC07EF" w:rsidP="00601169">
      <w:pPr>
        <w:spacing w:after="43" w:line="360" w:lineRule="auto"/>
        <w:ind w:left="-5"/>
        <w:rPr>
          <w:rFonts w:cstheme="minorHAnsi"/>
          <w:color w:val="FF0000"/>
          <w:sz w:val="24"/>
          <w:szCs w:val="24"/>
        </w:rPr>
      </w:pPr>
      <w:r w:rsidRPr="00633EE8">
        <w:rPr>
          <w:rFonts w:cstheme="minorHAnsi"/>
          <w:sz w:val="24"/>
          <w:szCs w:val="24"/>
        </w:rPr>
        <w:t>W gminie Myśleni</w:t>
      </w:r>
      <w:r w:rsidR="00BB0B12" w:rsidRPr="00633EE8">
        <w:rPr>
          <w:rFonts w:cstheme="minorHAnsi"/>
          <w:sz w:val="24"/>
          <w:szCs w:val="24"/>
        </w:rPr>
        <w:t xml:space="preserve">ce </w:t>
      </w:r>
      <w:r w:rsidR="00416B2D" w:rsidRPr="00633EE8">
        <w:rPr>
          <w:rFonts w:cstheme="minorHAnsi"/>
          <w:sz w:val="24"/>
          <w:szCs w:val="24"/>
        </w:rPr>
        <w:t>w pierwszym półroczu</w:t>
      </w:r>
      <w:r w:rsidR="00BB0B12" w:rsidRPr="00633EE8">
        <w:rPr>
          <w:rFonts w:cstheme="minorHAnsi"/>
          <w:sz w:val="24"/>
          <w:szCs w:val="24"/>
        </w:rPr>
        <w:t xml:space="preserve"> 202</w:t>
      </w:r>
      <w:r w:rsidR="00416B2D" w:rsidRPr="00633EE8">
        <w:rPr>
          <w:rFonts w:cstheme="minorHAnsi"/>
          <w:sz w:val="24"/>
          <w:szCs w:val="24"/>
        </w:rPr>
        <w:t>4</w:t>
      </w:r>
      <w:r w:rsidRPr="00633EE8">
        <w:rPr>
          <w:rFonts w:cstheme="minorHAnsi"/>
          <w:sz w:val="24"/>
          <w:szCs w:val="24"/>
        </w:rPr>
        <w:t xml:space="preserve"> roku przyrost naturalny na 1000 ludności kształtował się na poziomie -</w:t>
      </w:r>
      <w:r w:rsidR="00416B2D" w:rsidRPr="00633EE8">
        <w:rPr>
          <w:rFonts w:cstheme="minorHAnsi"/>
          <w:sz w:val="24"/>
          <w:szCs w:val="24"/>
        </w:rPr>
        <w:t>1,76</w:t>
      </w:r>
      <w:r w:rsidRPr="00633EE8">
        <w:rPr>
          <w:rFonts w:cstheme="minorHAnsi"/>
          <w:sz w:val="24"/>
          <w:szCs w:val="24"/>
        </w:rPr>
        <w:t xml:space="preserve"> co oznacza, że wskaźnik ten przyjmował niższą wartość n</w:t>
      </w:r>
      <w:r w:rsidR="00BB0B12" w:rsidRPr="00633EE8">
        <w:rPr>
          <w:rFonts w:cstheme="minorHAnsi"/>
          <w:sz w:val="24"/>
          <w:szCs w:val="24"/>
        </w:rPr>
        <w:t>iż w powiecie myślenickim (</w:t>
      </w:r>
      <w:r w:rsidR="003511A6" w:rsidRPr="00633EE8">
        <w:rPr>
          <w:rFonts w:cstheme="minorHAnsi"/>
          <w:sz w:val="24"/>
          <w:szCs w:val="24"/>
        </w:rPr>
        <w:t>-</w:t>
      </w:r>
      <w:r w:rsidR="00BB0B12" w:rsidRPr="00633EE8">
        <w:rPr>
          <w:rFonts w:cstheme="minorHAnsi"/>
          <w:sz w:val="24"/>
          <w:szCs w:val="24"/>
        </w:rPr>
        <w:t>0,</w:t>
      </w:r>
      <w:r w:rsidR="003511A6" w:rsidRPr="00633EE8">
        <w:rPr>
          <w:rFonts w:cstheme="minorHAnsi"/>
          <w:sz w:val="24"/>
          <w:szCs w:val="24"/>
        </w:rPr>
        <w:t>02</w:t>
      </w:r>
      <w:r w:rsidRPr="00633EE8">
        <w:rPr>
          <w:rFonts w:cstheme="minorHAnsi"/>
          <w:sz w:val="24"/>
          <w:szCs w:val="24"/>
        </w:rPr>
        <w:t xml:space="preserve">) </w:t>
      </w:r>
      <w:r w:rsidR="003511A6" w:rsidRPr="00633EE8">
        <w:rPr>
          <w:rFonts w:cstheme="minorHAnsi"/>
          <w:sz w:val="24"/>
          <w:szCs w:val="24"/>
        </w:rPr>
        <w:t xml:space="preserve">i </w:t>
      </w:r>
      <w:r w:rsidRPr="00633EE8">
        <w:rPr>
          <w:rFonts w:cstheme="minorHAnsi"/>
          <w:sz w:val="24"/>
          <w:szCs w:val="24"/>
        </w:rPr>
        <w:t>województw</w:t>
      </w:r>
      <w:r w:rsidR="003511A6" w:rsidRPr="00633EE8">
        <w:rPr>
          <w:rFonts w:cstheme="minorHAnsi"/>
          <w:sz w:val="24"/>
          <w:szCs w:val="24"/>
        </w:rPr>
        <w:t>ie</w:t>
      </w:r>
      <w:r w:rsidRPr="00633EE8">
        <w:rPr>
          <w:rFonts w:cstheme="minorHAnsi"/>
          <w:sz w:val="24"/>
          <w:szCs w:val="24"/>
        </w:rPr>
        <w:t xml:space="preserve"> małopolski</w:t>
      </w:r>
      <w:r w:rsidR="003511A6" w:rsidRPr="00633EE8">
        <w:rPr>
          <w:rFonts w:cstheme="minorHAnsi"/>
          <w:sz w:val="24"/>
          <w:szCs w:val="24"/>
        </w:rPr>
        <w:t>m</w:t>
      </w:r>
      <w:r w:rsidRPr="00633EE8">
        <w:rPr>
          <w:rFonts w:cstheme="minorHAnsi"/>
          <w:sz w:val="24"/>
          <w:szCs w:val="24"/>
        </w:rPr>
        <w:t xml:space="preserve"> (-</w:t>
      </w:r>
      <w:r w:rsidR="003511A6" w:rsidRPr="00633EE8">
        <w:rPr>
          <w:rFonts w:cstheme="minorHAnsi"/>
          <w:sz w:val="24"/>
          <w:szCs w:val="24"/>
        </w:rPr>
        <w:t>1,65</w:t>
      </w:r>
      <w:r w:rsidRPr="00633EE8">
        <w:rPr>
          <w:rFonts w:cstheme="minorHAnsi"/>
          <w:sz w:val="24"/>
          <w:szCs w:val="24"/>
        </w:rPr>
        <w:t xml:space="preserve">). W przypadku Gminy zauważalny jest trend </w:t>
      </w:r>
      <w:r w:rsidR="00BB0B12" w:rsidRPr="00633EE8">
        <w:rPr>
          <w:rFonts w:cstheme="minorHAnsi"/>
          <w:sz w:val="24"/>
          <w:szCs w:val="24"/>
        </w:rPr>
        <w:t>ujemnego</w:t>
      </w:r>
      <w:r w:rsidR="005F5BF4" w:rsidRPr="00633EE8">
        <w:rPr>
          <w:rFonts w:cstheme="minorHAnsi"/>
          <w:sz w:val="24"/>
          <w:szCs w:val="24"/>
        </w:rPr>
        <w:t xml:space="preserve"> </w:t>
      </w:r>
      <w:r w:rsidRPr="00633EE8">
        <w:rPr>
          <w:rFonts w:cstheme="minorHAnsi"/>
          <w:sz w:val="24"/>
          <w:szCs w:val="24"/>
        </w:rPr>
        <w:t>przyrostu naturalnego na 1000 ludności, podobnie jak w województwie. Struktura ludności gminy</w:t>
      </w:r>
      <w:r w:rsidR="00416B2D" w:rsidRPr="00633EE8">
        <w:rPr>
          <w:rFonts w:cstheme="minorHAnsi"/>
          <w:sz w:val="24"/>
          <w:szCs w:val="24"/>
        </w:rPr>
        <w:t xml:space="preserve"> (stan na 31.12.2023)</w:t>
      </w:r>
      <w:r w:rsidRPr="00633EE8">
        <w:rPr>
          <w:rFonts w:cstheme="minorHAnsi"/>
          <w:sz w:val="24"/>
          <w:szCs w:val="24"/>
        </w:rPr>
        <w:t xml:space="preserve"> przedstawiała się następująco: osoby w wieku przedprodukcyjnym stanowiły </w:t>
      </w:r>
      <w:r w:rsidR="003511A6" w:rsidRPr="00633EE8">
        <w:rPr>
          <w:rFonts w:cstheme="minorHAnsi"/>
          <w:sz w:val="24"/>
          <w:szCs w:val="24"/>
        </w:rPr>
        <w:t xml:space="preserve">17,55 </w:t>
      </w:r>
      <w:r w:rsidRPr="00633EE8">
        <w:rPr>
          <w:rFonts w:cstheme="minorHAnsi"/>
          <w:sz w:val="24"/>
          <w:szCs w:val="24"/>
        </w:rPr>
        <w:t xml:space="preserve">%, osoby w wieku produkcyjnym </w:t>
      </w:r>
      <w:r w:rsidR="003511A6" w:rsidRPr="00633EE8">
        <w:rPr>
          <w:rFonts w:cstheme="minorHAnsi"/>
          <w:sz w:val="24"/>
          <w:szCs w:val="24"/>
        </w:rPr>
        <w:t>6</w:t>
      </w:r>
      <w:r w:rsidR="001C66E2">
        <w:rPr>
          <w:rFonts w:cstheme="minorHAnsi"/>
          <w:sz w:val="24"/>
          <w:szCs w:val="24"/>
        </w:rPr>
        <w:t>2,69</w:t>
      </w:r>
      <w:r w:rsidRPr="00633EE8">
        <w:rPr>
          <w:rFonts w:cstheme="minorHAnsi"/>
          <w:sz w:val="24"/>
          <w:szCs w:val="24"/>
        </w:rPr>
        <w:t xml:space="preserve">%, a w wieku poprodukcyjnym </w:t>
      </w:r>
      <w:r w:rsidR="005F5BF4" w:rsidRPr="00633EE8">
        <w:rPr>
          <w:rFonts w:cstheme="minorHAnsi"/>
          <w:sz w:val="24"/>
          <w:szCs w:val="24"/>
        </w:rPr>
        <w:t>19,</w:t>
      </w:r>
      <w:r w:rsidR="003511A6" w:rsidRPr="00633EE8">
        <w:rPr>
          <w:rFonts w:cstheme="minorHAnsi"/>
          <w:sz w:val="24"/>
          <w:szCs w:val="24"/>
        </w:rPr>
        <w:t>76</w:t>
      </w:r>
      <w:r w:rsidR="005F5BF4" w:rsidRPr="00633EE8">
        <w:rPr>
          <w:rFonts w:cstheme="minorHAnsi"/>
          <w:sz w:val="24"/>
          <w:szCs w:val="24"/>
        </w:rPr>
        <w:t>%</w:t>
      </w:r>
      <w:r w:rsidR="008D37AE" w:rsidRPr="00633EE8">
        <w:rPr>
          <w:rFonts w:cstheme="minorHAnsi"/>
          <w:sz w:val="24"/>
          <w:szCs w:val="24"/>
        </w:rPr>
        <w:t>.</w:t>
      </w:r>
      <w:r w:rsidR="008D37AE" w:rsidRPr="00633EE8">
        <w:rPr>
          <w:rFonts w:cstheme="minorHAnsi"/>
          <w:color w:val="FF0000"/>
          <w:sz w:val="24"/>
          <w:szCs w:val="24"/>
        </w:rPr>
        <w:t xml:space="preserve"> </w:t>
      </w:r>
    </w:p>
    <w:p w14:paraId="62E97239" w14:textId="77777777" w:rsidR="00EB6E6F" w:rsidRPr="00633EE8" w:rsidRDefault="00EB6E6F" w:rsidP="00601169">
      <w:pPr>
        <w:spacing w:after="43" w:line="360" w:lineRule="auto"/>
        <w:ind w:left="-5"/>
        <w:rPr>
          <w:rFonts w:cstheme="minorHAnsi"/>
          <w:sz w:val="24"/>
          <w:szCs w:val="24"/>
        </w:rPr>
      </w:pPr>
      <w:r w:rsidRPr="00633EE8">
        <w:rPr>
          <w:rFonts w:cstheme="minorHAnsi"/>
          <w:sz w:val="24"/>
          <w:szCs w:val="24"/>
        </w:rPr>
        <w:t>Głównym celem polityki senioralnej Gminy Myślenice jest rozwój wsparcia dla osób starszych i organizacja projektów aktywizacji seniorów, umożliwiających udział w zajęciach społecznych, kulturalnych czy edukacyjnych. Zadania te realizują</w:t>
      </w:r>
      <w:r w:rsidR="00DF1E0A" w:rsidRPr="00633EE8">
        <w:rPr>
          <w:rFonts w:cstheme="minorHAnsi"/>
          <w:sz w:val="24"/>
          <w:szCs w:val="24"/>
        </w:rPr>
        <w:t xml:space="preserve"> m.in</w:t>
      </w:r>
      <w:r w:rsidRPr="00633EE8">
        <w:rPr>
          <w:rFonts w:cstheme="minorHAnsi"/>
          <w:sz w:val="24"/>
          <w:szCs w:val="24"/>
        </w:rPr>
        <w:t>, działające w strukturach Centrum Usług Społecznych, dwa ośrodki wsparcia tj. Dzienny Dom Senior+ oraz Klub Senior+. Zapewni</w:t>
      </w:r>
      <w:r w:rsidR="00DF1E0A" w:rsidRPr="00633EE8">
        <w:rPr>
          <w:rFonts w:cstheme="minorHAnsi"/>
          <w:sz w:val="24"/>
          <w:szCs w:val="24"/>
        </w:rPr>
        <w:t>ają</w:t>
      </w:r>
      <w:r w:rsidRPr="00633EE8">
        <w:rPr>
          <w:rFonts w:cstheme="minorHAnsi"/>
          <w:sz w:val="24"/>
          <w:szCs w:val="24"/>
        </w:rPr>
        <w:t xml:space="preserve"> profesjonalne wsparc</w:t>
      </w:r>
      <w:r w:rsidR="00DF1E0A" w:rsidRPr="00633EE8">
        <w:rPr>
          <w:rFonts w:cstheme="minorHAnsi"/>
          <w:sz w:val="24"/>
          <w:szCs w:val="24"/>
        </w:rPr>
        <w:t xml:space="preserve">ie psychologiczne, emocjonalne, </w:t>
      </w:r>
      <w:r w:rsidRPr="00633EE8">
        <w:rPr>
          <w:rFonts w:cstheme="minorHAnsi"/>
          <w:sz w:val="24"/>
          <w:szCs w:val="24"/>
        </w:rPr>
        <w:t>edukacje zdrowotną</w:t>
      </w:r>
      <w:r w:rsidR="00DF1E0A" w:rsidRPr="00633EE8">
        <w:rPr>
          <w:rFonts w:cstheme="minorHAnsi"/>
          <w:sz w:val="24"/>
          <w:szCs w:val="24"/>
        </w:rPr>
        <w:t xml:space="preserve"> a przede wszystkim aktywizują Seniorów z terenu Gminy Myślenice</w:t>
      </w:r>
      <w:r w:rsidRPr="00633EE8">
        <w:rPr>
          <w:rFonts w:cstheme="minorHAnsi"/>
          <w:sz w:val="24"/>
          <w:szCs w:val="24"/>
        </w:rPr>
        <w:t xml:space="preserve">. </w:t>
      </w:r>
      <w:r w:rsidR="00DF1E0A" w:rsidRPr="00633EE8">
        <w:rPr>
          <w:rFonts w:cstheme="minorHAnsi"/>
          <w:sz w:val="24"/>
          <w:szCs w:val="24"/>
        </w:rPr>
        <w:t>Gmina Myślenice</w:t>
      </w:r>
      <w:r w:rsidRPr="00633EE8">
        <w:rPr>
          <w:rFonts w:cstheme="minorHAnsi"/>
          <w:sz w:val="24"/>
          <w:szCs w:val="24"/>
        </w:rPr>
        <w:t xml:space="preserve"> </w:t>
      </w:r>
      <w:r w:rsidR="00DF1E0A" w:rsidRPr="00633EE8">
        <w:rPr>
          <w:rFonts w:cstheme="minorHAnsi"/>
          <w:sz w:val="24"/>
          <w:szCs w:val="24"/>
        </w:rPr>
        <w:t xml:space="preserve">oferuje Seniorom bogaty wachlarz wsparcia zarówno w ramach usług pomocy społecznej, usług społecznych (w ramach opracowanego Pakietu Senior) czy też  w ramach teleopieki czy wolontariatu.  </w:t>
      </w:r>
    </w:p>
    <w:p w14:paraId="30CFE2EE" w14:textId="41702338" w:rsidR="00BC07EF" w:rsidRPr="00633EE8" w:rsidRDefault="007F0ED9" w:rsidP="00601169">
      <w:pPr>
        <w:spacing w:after="43" w:line="360" w:lineRule="auto"/>
        <w:rPr>
          <w:rFonts w:cstheme="minorHAnsi"/>
          <w:sz w:val="24"/>
          <w:szCs w:val="24"/>
        </w:rPr>
      </w:pPr>
      <w:r w:rsidRPr="00633EE8">
        <w:rPr>
          <w:rFonts w:cstheme="minorHAnsi"/>
          <w:sz w:val="24"/>
          <w:szCs w:val="24"/>
        </w:rPr>
        <w:t>Poniższa tabela przedstawia wsparcie udzielone Seniorom w 2023 roku.</w:t>
      </w:r>
    </w:p>
    <w:tbl>
      <w:tblPr>
        <w:tblStyle w:val="Tabelalisty3akcent1"/>
        <w:tblW w:w="0" w:type="auto"/>
        <w:tblLook w:val="00A0" w:firstRow="1" w:lastRow="0" w:firstColumn="1" w:lastColumn="0" w:noHBand="0" w:noVBand="0"/>
      </w:tblPr>
      <w:tblGrid>
        <w:gridCol w:w="704"/>
        <w:gridCol w:w="6095"/>
        <w:gridCol w:w="2263"/>
      </w:tblGrid>
      <w:tr w:rsidR="00015005" w:rsidRPr="00633EE8" w14:paraId="587B175C" w14:textId="77777777" w:rsidTr="000150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4" w:type="dxa"/>
          </w:tcPr>
          <w:p w14:paraId="32417F5B" w14:textId="77777777" w:rsidR="00015005" w:rsidRPr="00633EE8" w:rsidRDefault="00015005" w:rsidP="00601169">
            <w:pPr>
              <w:spacing w:after="43" w:line="360" w:lineRule="auto"/>
              <w:rPr>
                <w:rFonts w:cstheme="minorHAnsi"/>
                <w:color w:val="auto"/>
                <w:sz w:val="24"/>
                <w:szCs w:val="24"/>
              </w:rPr>
            </w:pPr>
            <w:r w:rsidRPr="00633EE8">
              <w:rPr>
                <w:rFonts w:cstheme="minorHAnsi"/>
                <w:color w:val="auto"/>
                <w:sz w:val="24"/>
                <w:szCs w:val="24"/>
              </w:rPr>
              <w:t>l.p.</w:t>
            </w:r>
          </w:p>
        </w:tc>
        <w:tc>
          <w:tcPr>
            <w:cnfStyle w:val="000010000000" w:firstRow="0" w:lastRow="0" w:firstColumn="0" w:lastColumn="0" w:oddVBand="1" w:evenVBand="0" w:oddHBand="0" w:evenHBand="0" w:firstRowFirstColumn="0" w:firstRowLastColumn="0" w:lastRowFirstColumn="0" w:lastRowLastColumn="0"/>
            <w:tcW w:w="6095" w:type="dxa"/>
          </w:tcPr>
          <w:p w14:paraId="15BF970F" w14:textId="77777777" w:rsidR="00015005" w:rsidRPr="00633EE8" w:rsidRDefault="00015005" w:rsidP="00601169">
            <w:pPr>
              <w:spacing w:after="43" w:line="360" w:lineRule="auto"/>
              <w:rPr>
                <w:rFonts w:cstheme="minorHAnsi"/>
                <w:color w:val="auto"/>
                <w:sz w:val="24"/>
                <w:szCs w:val="24"/>
              </w:rPr>
            </w:pPr>
            <w:r w:rsidRPr="00633EE8">
              <w:rPr>
                <w:rFonts w:cstheme="minorHAnsi"/>
                <w:color w:val="auto"/>
                <w:sz w:val="24"/>
                <w:szCs w:val="24"/>
              </w:rPr>
              <w:t>Rodzaj wsparcia</w:t>
            </w:r>
          </w:p>
        </w:tc>
        <w:tc>
          <w:tcPr>
            <w:tcW w:w="2263" w:type="dxa"/>
          </w:tcPr>
          <w:p w14:paraId="7212DB7C" w14:textId="77777777" w:rsidR="00015005" w:rsidRPr="00633EE8" w:rsidRDefault="00015005" w:rsidP="00601169">
            <w:pPr>
              <w:spacing w:after="43" w:line="360" w:lineRule="auto"/>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633EE8">
              <w:rPr>
                <w:rFonts w:cstheme="minorHAnsi"/>
                <w:color w:val="auto"/>
                <w:sz w:val="24"/>
                <w:szCs w:val="24"/>
              </w:rPr>
              <w:t>Liczba Seniorów</w:t>
            </w:r>
          </w:p>
        </w:tc>
      </w:tr>
      <w:tr w:rsidR="00015005" w:rsidRPr="00633EE8" w14:paraId="1FAE43C3" w14:textId="77777777" w:rsidTr="00015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53C133F" w14:textId="77777777" w:rsidR="00015005" w:rsidRPr="00633EE8" w:rsidRDefault="00015005" w:rsidP="00601169">
            <w:pPr>
              <w:spacing w:after="43" w:line="360" w:lineRule="auto"/>
              <w:rPr>
                <w:rFonts w:cstheme="minorHAnsi"/>
                <w:sz w:val="24"/>
                <w:szCs w:val="24"/>
              </w:rPr>
            </w:pPr>
            <w:r w:rsidRPr="00633EE8">
              <w:rPr>
                <w:rFonts w:cstheme="minorHAnsi"/>
                <w:sz w:val="24"/>
                <w:szCs w:val="24"/>
              </w:rPr>
              <w:t>1.</w:t>
            </w:r>
          </w:p>
        </w:tc>
        <w:tc>
          <w:tcPr>
            <w:cnfStyle w:val="000010000000" w:firstRow="0" w:lastRow="0" w:firstColumn="0" w:lastColumn="0" w:oddVBand="1" w:evenVBand="0" w:oddHBand="0" w:evenHBand="0" w:firstRowFirstColumn="0" w:firstRowLastColumn="0" w:lastRowFirstColumn="0" w:lastRowLastColumn="0"/>
            <w:tcW w:w="6095" w:type="dxa"/>
          </w:tcPr>
          <w:p w14:paraId="6CBAFDCC" w14:textId="77777777" w:rsidR="00015005" w:rsidRPr="00633EE8" w:rsidRDefault="00015005" w:rsidP="00601169">
            <w:pPr>
              <w:spacing w:after="43" w:line="360" w:lineRule="auto"/>
              <w:rPr>
                <w:rFonts w:cstheme="minorHAnsi"/>
                <w:sz w:val="24"/>
                <w:szCs w:val="24"/>
              </w:rPr>
            </w:pPr>
            <w:r w:rsidRPr="00633EE8">
              <w:rPr>
                <w:rFonts w:cstheme="minorHAnsi"/>
                <w:sz w:val="24"/>
                <w:szCs w:val="24"/>
              </w:rPr>
              <w:t>Uczestniczenie w DDS+</w:t>
            </w:r>
          </w:p>
        </w:tc>
        <w:tc>
          <w:tcPr>
            <w:tcW w:w="2263" w:type="dxa"/>
          </w:tcPr>
          <w:p w14:paraId="5CA777DD" w14:textId="77777777" w:rsidR="00015005" w:rsidRPr="00633EE8" w:rsidRDefault="00015005" w:rsidP="00601169">
            <w:pPr>
              <w:spacing w:after="43"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69</w:t>
            </w:r>
          </w:p>
        </w:tc>
      </w:tr>
      <w:tr w:rsidR="00015005" w:rsidRPr="00633EE8" w14:paraId="479B8F9C" w14:textId="77777777" w:rsidTr="00015005">
        <w:tc>
          <w:tcPr>
            <w:cnfStyle w:val="001000000000" w:firstRow="0" w:lastRow="0" w:firstColumn="1" w:lastColumn="0" w:oddVBand="0" w:evenVBand="0" w:oddHBand="0" w:evenHBand="0" w:firstRowFirstColumn="0" w:firstRowLastColumn="0" w:lastRowFirstColumn="0" w:lastRowLastColumn="0"/>
            <w:tcW w:w="704" w:type="dxa"/>
          </w:tcPr>
          <w:p w14:paraId="7B6A4795" w14:textId="77777777" w:rsidR="00015005" w:rsidRPr="00633EE8" w:rsidRDefault="00015005" w:rsidP="00601169">
            <w:pPr>
              <w:spacing w:after="43" w:line="360" w:lineRule="auto"/>
              <w:rPr>
                <w:rFonts w:cstheme="minorHAnsi"/>
                <w:sz w:val="24"/>
                <w:szCs w:val="24"/>
              </w:rPr>
            </w:pPr>
            <w:r w:rsidRPr="00633EE8">
              <w:rPr>
                <w:rFonts w:cstheme="minorHAnsi"/>
                <w:sz w:val="24"/>
                <w:szCs w:val="24"/>
              </w:rPr>
              <w:t>2.</w:t>
            </w:r>
          </w:p>
        </w:tc>
        <w:tc>
          <w:tcPr>
            <w:cnfStyle w:val="000010000000" w:firstRow="0" w:lastRow="0" w:firstColumn="0" w:lastColumn="0" w:oddVBand="1" w:evenVBand="0" w:oddHBand="0" w:evenHBand="0" w:firstRowFirstColumn="0" w:firstRowLastColumn="0" w:lastRowFirstColumn="0" w:lastRowLastColumn="0"/>
            <w:tcW w:w="6095" w:type="dxa"/>
          </w:tcPr>
          <w:p w14:paraId="374924BA" w14:textId="77777777" w:rsidR="00015005" w:rsidRPr="00633EE8" w:rsidRDefault="00015005" w:rsidP="00601169">
            <w:pPr>
              <w:spacing w:after="43" w:line="360" w:lineRule="auto"/>
              <w:rPr>
                <w:rFonts w:cstheme="minorHAnsi"/>
                <w:sz w:val="24"/>
                <w:szCs w:val="24"/>
              </w:rPr>
            </w:pPr>
            <w:r w:rsidRPr="00633EE8">
              <w:rPr>
                <w:rFonts w:cstheme="minorHAnsi"/>
                <w:sz w:val="24"/>
                <w:szCs w:val="24"/>
              </w:rPr>
              <w:t>Uczestniczenie w Klub Senior+</w:t>
            </w:r>
          </w:p>
        </w:tc>
        <w:tc>
          <w:tcPr>
            <w:tcW w:w="2263" w:type="dxa"/>
          </w:tcPr>
          <w:p w14:paraId="0C12C851" w14:textId="77777777" w:rsidR="00015005" w:rsidRPr="00633EE8" w:rsidRDefault="00015005" w:rsidP="00601169">
            <w:pPr>
              <w:spacing w:after="43"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33EE8">
              <w:rPr>
                <w:rFonts w:cstheme="minorHAnsi"/>
                <w:sz w:val="24"/>
                <w:szCs w:val="24"/>
              </w:rPr>
              <w:t>77</w:t>
            </w:r>
          </w:p>
        </w:tc>
      </w:tr>
      <w:tr w:rsidR="00015005" w:rsidRPr="00633EE8" w14:paraId="64D17592" w14:textId="77777777" w:rsidTr="00015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5E138C0" w14:textId="77777777" w:rsidR="00015005" w:rsidRPr="00633EE8" w:rsidRDefault="00015005" w:rsidP="00601169">
            <w:pPr>
              <w:spacing w:after="43" w:line="360" w:lineRule="auto"/>
              <w:rPr>
                <w:rFonts w:cstheme="minorHAnsi"/>
                <w:sz w:val="24"/>
                <w:szCs w:val="24"/>
              </w:rPr>
            </w:pPr>
            <w:r w:rsidRPr="00633EE8">
              <w:rPr>
                <w:rFonts w:cstheme="minorHAnsi"/>
                <w:sz w:val="24"/>
                <w:szCs w:val="24"/>
              </w:rPr>
              <w:t>3.</w:t>
            </w:r>
          </w:p>
        </w:tc>
        <w:tc>
          <w:tcPr>
            <w:cnfStyle w:val="000010000000" w:firstRow="0" w:lastRow="0" w:firstColumn="0" w:lastColumn="0" w:oddVBand="1" w:evenVBand="0" w:oddHBand="0" w:evenHBand="0" w:firstRowFirstColumn="0" w:firstRowLastColumn="0" w:lastRowFirstColumn="0" w:lastRowLastColumn="0"/>
            <w:tcW w:w="6095" w:type="dxa"/>
          </w:tcPr>
          <w:p w14:paraId="1C4AF8DE" w14:textId="77777777" w:rsidR="00015005" w:rsidRPr="00633EE8" w:rsidRDefault="00821B1A" w:rsidP="00601169">
            <w:pPr>
              <w:spacing w:after="43" w:line="360" w:lineRule="auto"/>
              <w:rPr>
                <w:rFonts w:cstheme="minorHAnsi"/>
                <w:sz w:val="24"/>
                <w:szCs w:val="24"/>
              </w:rPr>
            </w:pPr>
            <w:r w:rsidRPr="00633EE8">
              <w:rPr>
                <w:rFonts w:cstheme="minorHAnsi"/>
                <w:sz w:val="24"/>
                <w:szCs w:val="24"/>
              </w:rPr>
              <w:t xml:space="preserve">Korpus Wsparcia Seniorów - </w:t>
            </w:r>
            <w:r w:rsidR="00015005" w:rsidRPr="00633EE8">
              <w:rPr>
                <w:rFonts w:cstheme="minorHAnsi"/>
                <w:sz w:val="24"/>
                <w:szCs w:val="24"/>
              </w:rPr>
              <w:t>Teleopieka</w:t>
            </w:r>
          </w:p>
        </w:tc>
        <w:tc>
          <w:tcPr>
            <w:tcW w:w="2263" w:type="dxa"/>
          </w:tcPr>
          <w:p w14:paraId="033A0B55" w14:textId="77777777" w:rsidR="00015005" w:rsidRPr="00633EE8" w:rsidRDefault="00015005" w:rsidP="00601169">
            <w:pPr>
              <w:spacing w:after="43"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108</w:t>
            </w:r>
          </w:p>
        </w:tc>
      </w:tr>
      <w:tr w:rsidR="00821B1A" w:rsidRPr="00633EE8" w14:paraId="3894A50D" w14:textId="77777777" w:rsidTr="00015005">
        <w:tc>
          <w:tcPr>
            <w:cnfStyle w:val="001000000000" w:firstRow="0" w:lastRow="0" w:firstColumn="1" w:lastColumn="0" w:oddVBand="0" w:evenVBand="0" w:oddHBand="0" w:evenHBand="0" w:firstRowFirstColumn="0" w:firstRowLastColumn="0" w:lastRowFirstColumn="0" w:lastRowLastColumn="0"/>
            <w:tcW w:w="704" w:type="dxa"/>
          </w:tcPr>
          <w:p w14:paraId="52985CFF" w14:textId="77777777" w:rsidR="00821B1A" w:rsidRPr="00633EE8" w:rsidRDefault="00821B1A" w:rsidP="00601169">
            <w:pPr>
              <w:spacing w:after="43" w:line="360" w:lineRule="auto"/>
              <w:rPr>
                <w:rFonts w:cstheme="minorHAnsi"/>
                <w:sz w:val="24"/>
                <w:szCs w:val="24"/>
              </w:rPr>
            </w:pPr>
            <w:r w:rsidRPr="00633EE8">
              <w:rPr>
                <w:rFonts w:cstheme="minorHAnsi"/>
                <w:sz w:val="24"/>
                <w:szCs w:val="24"/>
              </w:rPr>
              <w:t>4.</w:t>
            </w:r>
          </w:p>
        </w:tc>
        <w:tc>
          <w:tcPr>
            <w:cnfStyle w:val="000010000000" w:firstRow="0" w:lastRow="0" w:firstColumn="0" w:lastColumn="0" w:oddVBand="1" w:evenVBand="0" w:oddHBand="0" w:evenHBand="0" w:firstRowFirstColumn="0" w:firstRowLastColumn="0" w:lastRowFirstColumn="0" w:lastRowLastColumn="0"/>
            <w:tcW w:w="6095" w:type="dxa"/>
          </w:tcPr>
          <w:p w14:paraId="3A349640" w14:textId="77777777" w:rsidR="00821B1A" w:rsidRPr="00633EE8" w:rsidRDefault="00821B1A" w:rsidP="00601169">
            <w:pPr>
              <w:spacing w:after="43" w:line="360" w:lineRule="auto"/>
              <w:rPr>
                <w:rFonts w:cstheme="minorHAnsi"/>
                <w:sz w:val="24"/>
                <w:szCs w:val="24"/>
              </w:rPr>
            </w:pPr>
            <w:r w:rsidRPr="00633EE8">
              <w:rPr>
                <w:rFonts w:cstheme="minorHAnsi"/>
                <w:sz w:val="24"/>
                <w:szCs w:val="24"/>
              </w:rPr>
              <w:t>Korpus Wsparcia Seniorów - Wolontariat</w:t>
            </w:r>
          </w:p>
        </w:tc>
        <w:tc>
          <w:tcPr>
            <w:tcW w:w="2263" w:type="dxa"/>
          </w:tcPr>
          <w:p w14:paraId="0E74F982" w14:textId="77777777" w:rsidR="00821B1A" w:rsidRPr="00633EE8" w:rsidRDefault="00821B1A" w:rsidP="00601169">
            <w:pPr>
              <w:spacing w:after="43"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33EE8">
              <w:rPr>
                <w:rFonts w:cstheme="minorHAnsi"/>
                <w:sz w:val="24"/>
                <w:szCs w:val="24"/>
              </w:rPr>
              <w:t>51</w:t>
            </w:r>
          </w:p>
        </w:tc>
      </w:tr>
      <w:tr w:rsidR="00015005" w:rsidRPr="00633EE8" w14:paraId="475A854B" w14:textId="77777777" w:rsidTr="00015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98CBFBC" w14:textId="77777777" w:rsidR="00015005" w:rsidRPr="00633EE8" w:rsidRDefault="00821B1A" w:rsidP="00601169">
            <w:pPr>
              <w:spacing w:after="43" w:line="360" w:lineRule="auto"/>
              <w:rPr>
                <w:rFonts w:cstheme="minorHAnsi"/>
                <w:sz w:val="24"/>
                <w:szCs w:val="24"/>
              </w:rPr>
            </w:pPr>
            <w:r w:rsidRPr="00633EE8">
              <w:rPr>
                <w:rFonts w:cstheme="minorHAnsi"/>
                <w:sz w:val="24"/>
                <w:szCs w:val="24"/>
              </w:rPr>
              <w:t>5</w:t>
            </w:r>
            <w:r w:rsidR="00015005" w:rsidRPr="00633EE8">
              <w:rPr>
                <w:rFonts w:cstheme="minorHAnsi"/>
                <w:sz w:val="24"/>
                <w:szCs w:val="24"/>
              </w:rPr>
              <w:t>.</w:t>
            </w:r>
          </w:p>
        </w:tc>
        <w:tc>
          <w:tcPr>
            <w:cnfStyle w:val="000010000000" w:firstRow="0" w:lastRow="0" w:firstColumn="0" w:lastColumn="0" w:oddVBand="1" w:evenVBand="0" w:oddHBand="0" w:evenHBand="0" w:firstRowFirstColumn="0" w:firstRowLastColumn="0" w:lastRowFirstColumn="0" w:lastRowLastColumn="0"/>
            <w:tcW w:w="6095" w:type="dxa"/>
          </w:tcPr>
          <w:p w14:paraId="67A46B3B" w14:textId="77777777" w:rsidR="00015005" w:rsidRPr="00633EE8" w:rsidRDefault="00015005" w:rsidP="00601169">
            <w:pPr>
              <w:spacing w:after="43" w:line="360" w:lineRule="auto"/>
              <w:rPr>
                <w:rFonts w:cstheme="minorHAnsi"/>
                <w:sz w:val="24"/>
                <w:szCs w:val="24"/>
              </w:rPr>
            </w:pPr>
            <w:r w:rsidRPr="00633EE8">
              <w:rPr>
                <w:rFonts w:cstheme="minorHAnsi"/>
                <w:sz w:val="24"/>
                <w:szCs w:val="24"/>
              </w:rPr>
              <w:t>Usługi opiekuńcze</w:t>
            </w:r>
          </w:p>
        </w:tc>
        <w:tc>
          <w:tcPr>
            <w:tcW w:w="2263" w:type="dxa"/>
          </w:tcPr>
          <w:p w14:paraId="29B2B1C4" w14:textId="53B4DA85" w:rsidR="00015005" w:rsidRPr="00633EE8" w:rsidRDefault="00EB601C" w:rsidP="00601169">
            <w:pPr>
              <w:spacing w:after="43"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4</w:t>
            </w:r>
            <w:r w:rsidR="00821B1A" w:rsidRPr="00633EE8">
              <w:rPr>
                <w:rFonts w:cstheme="minorHAnsi"/>
                <w:sz w:val="24"/>
                <w:szCs w:val="24"/>
              </w:rPr>
              <w:t>3</w:t>
            </w:r>
          </w:p>
        </w:tc>
      </w:tr>
      <w:tr w:rsidR="00015005" w:rsidRPr="00633EE8" w14:paraId="59C4A0DC" w14:textId="77777777" w:rsidTr="00015005">
        <w:tc>
          <w:tcPr>
            <w:cnfStyle w:val="001000000000" w:firstRow="0" w:lastRow="0" w:firstColumn="1" w:lastColumn="0" w:oddVBand="0" w:evenVBand="0" w:oddHBand="0" w:evenHBand="0" w:firstRowFirstColumn="0" w:firstRowLastColumn="0" w:lastRowFirstColumn="0" w:lastRowLastColumn="0"/>
            <w:tcW w:w="704" w:type="dxa"/>
          </w:tcPr>
          <w:p w14:paraId="76B866F5" w14:textId="77777777" w:rsidR="00015005" w:rsidRPr="00633EE8" w:rsidRDefault="00821B1A" w:rsidP="00601169">
            <w:pPr>
              <w:spacing w:after="43" w:line="360" w:lineRule="auto"/>
              <w:rPr>
                <w:rFonts w:cstheme="minorHAnsi"/>
                <w:sz w:val="24"/>
                <w:szCs w:val="24"/>
              </w:rPr>
            </w:pPr>
            <w:r w:rsidRPr="00633EE8">
              <w:rPr>
                <w:rFonts w:cstheme="minorHAnsi"/>
                <w:sz w:val="24"/>
                <w:szCs w:val="24"/>
              </w:rPr>
              <w:t>6</w:t>
            </w:r>
            <w:r w:rsidR="00015005" w:rsidRPr="00633EE8">
              <w:rPr>
                <w:rFonts w:cstheme="minorHAnsi"/>
                <w:sz w:val="24"/>
                <w:szCs w:val="24"/>
              </w:rPr>
              <w:t>.</w:t>
            </w:r>
          </w:p>
        </w:tc>
        <w:tc>
          <w:tcPr>
            <w:cnfStyle w:val="000010000000" w:firstRow="0" w:lastRow="0" w:firstColumn="0" w:lastColumn="0" w:oddVBand="1" w:evenVBand="0" w:oddHBand="0" w:evenHBand="0" w:firstRowFirstColumn="0" w:firstRowLastColumn="0" w:lastRowFirstColumn="0" w:lastRowLastColumn="0"/>
            <w:tcW w:w="6095" w:type="dxa"/>
          </w:tcPr>
          <w:p w14:paraId="1B52C79B" w14:textId="77777777" w:rsidR="00015005" w:rsidRPr="00633EE8" w:rsidRDefault="00015005" w:rsidP="00601169">
            <w:pPr>
              <w:spacing w:after="43" w:line="360" w:lineRule="auto"/>
              <w:rPr>
                <w:rFonts w:cstheme="minorHAnsi"/>
                <w:sz w:val="24"/>
                <w:szCs w:val="24"/>
              </w:rPr>
            </w:pPr>
            <w:r w:rsidRPr="00633EE8">
              <w:rPr>
                <w:rFonts w:cstheme="minorHAnsi"/>
                <w:sz w:val="24"/>
                <w:szCs w:val="24"/>
              </w:rPr>
              <w:t>Usługi opiekuńcze 75+</w:t>
            </w:r>
          </w:p>
        </w:tc>
        <w:tc>
          <w:tcPr>
            <w:tcW w:w="2263" w:type="dxa"/>
          </w:tcPr>
          <w:p w14:paraId="51C04FDD" w14:textId="77777777" w:rsidR="00015005" w:rsidRPr="00633EE8" w:rsidRDefault="00821B1A" w:rsidP="00601169">
            <w:pPr>
              <w:spacing w:after="43"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33EE8">
              <w:rPr>
                <w:rFonts w:cstheme="minorHAnsi"/>
                <w:sz w:val="24"/>
                <w:szCs w:val="24"/>
              </w:rPr>
              <w:t>5</w:t>
            </w:r>
          </w:p>
        </w:tc>
      </w:tr>
      <w:tr w:rsidR="00015005" w:rsidRPr="00633EE8" w14:paraId="72AAA245" w14:textId="77777777" w:rsidTr="00015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75BEE03" w14:textId="77777777" w:rsidR="00015005" w:rsidRPr="00633EE8" w:rsidRDefault="00821B1A" w:rsidP="00601169">
            <w:pPr>
              <w:spacing w:after="43" w:line="360" w:lineRule="auto"/>
              <w:rPr>
                <w:rFonts w:cstheme="minorHAnsi"/>
                <w:sz w:val="24"/>
                <w:szCs w:val="24"/>
              </w:rPr>
            </w:pPr>
            <w:r w:rsidRPr="00633EE8">
              <w:rPr>
                <w:rFonts w:cstheme="minorHAnsi"/>
                <w:sz w:val="24"/>
                <w:szCs w:val="24"/>
              </w:rPr>
              <w:t>7</w:t>
            </w:r>
            <w:r w:rsidR="00015005" w:rsidRPr="00633EE8">
              <w:rPr>
                <w:rFonts w:cstheme="minorHAnsi"/>
                <w:sz w:val="24"/>
                <w:szCs w:val="24"/>
              </w:rPr>
              <w:t>.</w:t>
            </w:r>
          </w:p>
        </w:tc>
        <w:tc>
          <w:tcPr>
            <w:cnfStyle w:val="000010000000" w:firstRow="0" w:lastRow="0" w:firstColumn="0" w:lastColumn="0" w:oddVBand="1" w:evenVBand="0" w:oddHBand="0" w:evenHBand="0" w:firstRowFirstColumn="0" w:firstRowLastColumn="0" w:lastRowFirstColumn="0" w:lastRowLastColumn="0"/>
            <w:tcW w:w="6095" w:type="dxa"/>
          </w:tcPr>
          <w:p w14:paraId="4CC6DDFA" w14:textId="77777777" w:rsidR="00015005" w:rsidRPr="00633EE8" w:rsidRDefault="00015005" w:rsidP="00601169">
            <w:pPr>
              <w:spacing w:after="43" w:line="360" w:lineRule="auto"/>
              <w:rPr>
                <w:rFonts w:cstheme="minorHAnsi"/>
                <w:sz w:val="24"/>
                <w:szCs w:val="24"/>
              </w:rPr>
            </w:pPr>
            <w:r w:rsidRPr="00633EE8">
              <w:rPr>
                <w:rFonts w:cstheme="minorHAnsi"/>
                <w:sz w:val="24"/>
                <w:szCs w:val="24"/>
              </w:rPr>
              <w:t>AOOzN</w:t>
            </w:r>
          </w:p>
        </w:tc>
        <w:tc>
          <w:tcPr>
            <w:tcW w:w="2263" w:type="dxa"/>
          </w:tcPr>
          <w:p w14:paraId="043EA773" w14:textId="270BEBFA" w:rsidR="00015005" w:rsidRPr="00633EE8" w:rsidRDefault="00EA6366" w:rsidP="00601169">
            <w:pPr>
              <w:spacing w:after="43"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2</w:t>
            </w:r>
            <w:r w:rsidR="00821B1A" w:rsidRPr="00633EE8">
              <w:rPr>
                <w:rFonts w:cstheme="minorHAnsi"/>
                <w:sz w:val="24"/>
                <w:szCs w:val="24"/>
              </w:rPr>
              <w:t>3</w:t>
            </w:r>
          </w:p>
        </w:tc>
      </w:tr>
      <w:tr w:rsidR="00015005" w:rsidRPr="00633EE8" w14:paraId="15CCD324" w14:textId="77777777" w:rsidTr="00015005">
        <w:tc>
          <w:tcPr>
            <w:cnfStyle w:val="001000000000" w:firstRow="0" w:lastRow="0" w:firstColumn="1" w:lastColumn="0" w:oddVBand="0" w:evenVBand="0" w:oddHBand="0" w:evenHBand="0" w:firstRowFirstColumn="0" w:firstRowLastColumn="0" w:lastRowFirstColumn="0" w:lastRowLastColumn="0"/>
            <w:tcW w:w="704" w:type="dxa"/>
          </w:tcPr>
          <w:p w14:paraId="17201373" w14:textId="77777777" w:rsidR="00015005" w:rsidRPr="00633EE8" w:rsidRDefault="00821B1A" w:rsidP="00601169">
            <w:pPr>
              <w:spacing w:after="43" w:line="360" w:lineRule="auto"/>
              <w:rPr>
                <w:rFonts w:cstheme="minorHAnsi"/>
                <w:sz w:val="24"/>
                <w:szCs w:val="24"/>
              </w:rPr>
            </w:pPr>
            <w:r w:rsidRPr="00633EE8">
              <w:rPr>
                <w:rFonts w:cstheme="minorHAnsi"/>
                <w:sz w:val="24"/>
                <w:szCs w:val="24"/>
              </w:rPr>
              <w:t>8</w:t>
            </w:r>
            <w:r w:rsidR="00015005" w:rsidRPr="00633EE8">
              <w:rPr>
                <w:rFonts w:cstheme="minorHAnsi"/>
                <w:sz w:val="24"/>
                <w:szCs w:val="24"/>
              </w:rPr>
              <w:t>.</w:t>
            </w:r>
          </w:p>
        </w:tc>
        <w:tc>
          <w:tcPr>
            <w:cnfStyle w:val="000010000000" w:firstRow="0" w:lastRow="0" w:firstColumn="0" w:lastColumn="0" w:oddVBand="1" w:evenVBand="0" w:oddHBand="0" w:evenHBand="0" w:firstRowFirstColumn="0" w:firstRowLastColumn="0" w:lastRowFirstColumn="0" w:lastRowLastColumn="0"/>
            <w:tcW w:w="6095" w:type="dxa"/>
          </w:tcPr>
          <w:p w14:paraId="4496E949" w14:textId="4D909EBC" w:rsidR="00015005" w:rsidRPr="00633EE8" w:rsidRDefault="00015005" w:rsidP="00601169">
            <w:pPr>
              <w:spacing w:after="43" w:line="360" w:lineRule="auto"/>
              <w:rPr>
                <w:rFonts w:cstheme="minorHAnsi"/>
                <w:sz w:val="24"/>
                <w:szCs w:val="24"/>
              </w:rPr>
            </w:pPr>
            <w:r w:rsidRPr="00633EE8">
              <w:rPr>
                <w:rFonts w:cstheme="minorHAnsi"/>
                <w:sz w:val="24"/>
                <w:szCs w:val="24"/>
              </w:rPr>
              <w:t>O</w:t>
            </w:r>
            <w:r w:rsidR="00800787" w:rsidRPr="00633EE8">
              <w:rPr>
                <w:rFonts w:cstheme="minorHAnsi"/>
                <w:sz w:val="24"/>
                <w:szCs w:val="24"/>
              </w:rPr>
              <w:t>pieka w</w:t>
            </w:r>
            <w:r w:rsidR="00821B1A" w:rsidRPr="00633EE8">
              <w:rPr>
                <w:rFonts w:cstheme="minorHAnsi"/>
                <w:sz w:val="24"/>
                <w:szCs w:val="24"/>
              </w:rPr>
              <w:t>y</w:t>
            </w:r>
            <w:r w:rsidR="00800787" w:rsidRPr="00633EE8">
              <w:rPr>
                <w:rFonts w:cstheme="minorHAnsi"/>
                <w:sz w:val="24"/>
                <w:szCs w:val="24"/>
              </w:rPr>
              <w:t>t</w:t>
            </w:r>
            <w:r w:rsidR="00821B1A" w:rsidRPr="00633EE8">
              <w:rPr>
                <w:rFonts w:cstheme="minorHAnsi"/>
                <w:sz w:val="24"/>
                <w:szCs w:val="24"/>
              </w:rPr>
              <w:t>chnieniowa – pobyt całodobowy</w:t>
            </w:r>
          </w:p>
        </w:tc>
        <w:tc>
          <w:tcPr>
            <w:tcW w:w="2263" w:type="dxa"/>
          </w:tcPr>
          <w:p w14:paraId="6C806C6F" w14:textId="77777777" w:rsidR="00015005" w:rsidRPr="00633EE8" w:rsidRDefault="00821B1A" w:rsidP="00601169">
            <w:pPr>
              <w:spacing w:after="43"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33EE8">
              <w:rPr>
                <w:rFonts w:cstheme="minorHAnsi"/>
                <w:sz w:val="24"/>
                <w:szCs w:val="24"/>
              </w:rPr>
              <w:t>27</w:t>
            </w:r>
          </w:p>
        </w:tc>
      </w:tr>
      <w:tr w:rsidR="00015005" w:rsidRPr="00633EE8" w14:paraId="2A507BC5" w14:textId="77777777" w:rsidTr="00015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DCCC672" w14:textId="77777777" w:rsidR="00015005" w:rsidRPr="00633EE8" w:rsidRDefault="00821B1A" w:rsidP="00601169">
            <w:pPr>
              <w:spacing w:after="43" w:line="360" w:lineRule="auto"/>
              <w:rPr>
                <w:rFonts w:cstheme="minorHAnsi"/>
                <w:sz w:val="24"/>
                <w:szCs w:val="24"/>
              </w:rPr>
            </w:pPr>
            <w:r w:rsidRPr="00633EE8">
              <w:rPr>
                <w:rFonts w:cstheme="minorHAnsi"/>
                <w:sz w:val="24"/>
                <w:szCs w:val="24"/>
              </w:rPr>
              <w:t>9</w:t>
            </w:r>
            <w:r w:rsidR="00015005" w:rsidRPr="00633EE8">
              <w:rPr>
                <w:rFonts w:cstheme="minorHAnsi"/>
                <w:sz w:val="24"/>
                <w:szCs w:val="24"/>
              </w:rPr>
              <w:t>.</w:t>
            </w:r>
          </w:p>
        </w:tc>
        <w:tc>
          <w:tcPr>
            <w:cnfStyle w:val="000010000000" w:firstRow="0" w:lastRow="0" w:firstColumn="0" w:lastColumn="0" w:oddVBand="1" w:evenVBand="0" w:oddHBand="0" w:evenHBand="0" w:firstRowFirstColumn="0" w:firstRowLastColumn="0" w:lastRowFirstColumn="0" w:lastRowLastColumn="0"/>
            <w:tcW w:w="6095" w:type="dxa"/>
          </w:tcPr>
          <w:p w14:paraId="63E5F05C" w14:textId="77777777" w:rsidR="00015005" w:rsidRPr="00633EE8" w:rsidRDefault="00821B1A" w:rsidP="00601169">
            <w:pPr>
              <w:spacing w:after="43" w:line="360" w:lineRule="auto"/>
              <w:rPr>
                <w:rFonts w:cstheme="minorHAnsi"/>
                <w:sz w:val="24"/>
                <w:szCs w:val="24"/>
              </w:rPr>
            </w:pPr>
            <w:r w:rsidRPr="00633EE8">
              <w:rPr>
                <w:rFonts w:cstheme="minorHAnsi"/>
                <w:sz w:val="24"/>
                <w:szCs w:val="24"/>
              </w:rPr>
              <w:t>Pobyt w DPS</w:t>
            </w:r>
          </w:p>
        </w:tc>
        <w:tc>
          <w:tcPr>
            <w:tcW w:w="2263" w:type="dxa"/>
          </w:tcPr>
          <w:p w14:paraId="0742D776" w14:textId="615A0878" w:rsidR="00015005" w:rsidRPr="00633EE8" w:rsidRDefault="00EB601C" w:rsidP="00EB601C">
            <w:pPr>
              <w:spacing w:after="43"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44</w:t>
            </w:r>
          </w:p>
        </w:tc>
      </w:tr>
      <w:tr w:rsidR="00821B1A" w:rsidRPr="00633EE8" w14:paraId="1A4760CC" w14:textId="77777777" w:rsidTr="00015005">
        <w:tc>
          <w:tcPr>
            <w:cnfStyle w:val="001000000000" w:firstRow="0" w:lastRow="0" w:firstColumn="1" w:lastColumn="0" w:oddVBand="0" w:evenVBand="0" w:oddHBand="0" w:evenHBand="0" w:firstRowFirstColumn="0" w:firstRowLastColumn="0" w:lastRowFirstColumn="0" w:lastRowLastColumn="0"/>
            <w:tcW w:w="704" w:type="dxa"/>
          </w:tcPr>
          <w:p w14:paraId="6CA90D5B" w14:textId="77777777" w:rsidR="00821B1A" w:rsidRPr="00633EE8" w:rsidRDefault="00821B1A" w:rsidP="00601169">
            <w:pPr>
              <w:spacing w:after="43" w:line="360" w:lineRule="auto"/>
              <w:rPr>
                <w:rFonts w:cstheme="minorHAnsi"/>
                <w:sz w:val="24"/>
                <w:szCs w:val="24"/>
              </w:rPr>
            </w:pPr>
            <w:r w:rsidRPr="00633EE8">
              <w:rPr>
                <w:rFonts w:cstheme="minorHAnsi"/>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6095" w:type="dxa"/>
          </w:tcPr>
          <w:p w14:paraId="2C723F44" w14:textId="504230C6" w:rsidR="00821B1A" w:rsidRPr="00633EE8" w:rsidRDefault="0025074C" w:rsidP="00601169">
            <w:pPr>
              <w:spacing w:after="43" w:line="360" w:lineRule="auto"/>
              <w:rPr>
                <w:rFonts w:cstheme="minorHAnsi"/>
                <w:sz w:val="24"/>
                <w:szCs w:val="24"/>
              </w:rPr>
            </w:pPr>
            <w:r w:rsidRPr="00633EE8">
              <w:rPr>
                <w:rFonts w:cstheme="minorHAnsi"/>
                <w:sz w:val="24"/>
                <w:szCs w:val="24"/>
              </w:rPr>
              <w:t>Ogólnopolska Karta Seniora</w:t>
            </w:r>
          </w:p>
        </w:tc>
        <w:tc>
          <w:tcPr>
            <w:tcW w:w="2263" w:type="dxa"/>
          </w:tcPr>
          <w:p w14:paraId="35F1DA10" w14:textId="74D277C1" w:rsidR="00821B1A" w:rsidRPr="00633EE8" w:rsidRDefault="0025074C" w:rsidP="00601169">
            <w:pPr>
              <w:spacing w:after="43"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33EE8">
              <w:rPr>
                <w:rFonts w:cstheme="minorHAnsi"/>
                <w:sz w:val="24"/>
                <w:szCs w:val="24"/>
              </w:rPr>
              <w:t>472</w:t>
            </w:r>
          </w:p>
        </w:tc>
      </w:tr>
      <w:tr w:rsidR="0025074C" w:rsidRPr="00633EE8" w14:paraId="59CEE226" w14:textId="77777777" w:rsidTr="00015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58A4B0A" w14:textId="4A49797A" w:rsidR="0025074C" w:rsidRPr="00633EE8" w:rsidRDefault="0025074C" w:rsidP="00601169">
            <w:pPr>
              <w:spacing w:after="43" w:line="360" w:lineRule="auto"/>
              <w:rPr>
                <w:rFonts w:cstheme="minorHAnsi"/>
                <w:sz w:val="24"/>
                <w:szCs w:val="24"/>
              </w:rPr>
            </w:pPr>
            <w:r w:rsidRPr="00633EE8">
              <w:rPr>
                <w:rFonts w:cstheme="minorHAnsi"/>
                <w:sz w:val="24"/>
                <w:szCs w:val="24"/>
              </w:rPr>
              <w:t>11.</w:t>
            </w:r>
          </w:p>
        </w:tc>
        <w:tc>
          <w:tcPr>
            <w:cnfStyle w:val="000010000000" w:firstRow="0" w:lastRow="0" w:firstColumn="0" w:lastColumn="0" w:oddVBand="1" w:evenVBand="0" w:oddHBand="0" w:evenHBand="0" w:firstRowFirstColumn="0" w:firstRowLastColumn="0" w:lastRowFirstColumn="0" w:lastRowLastColumn="0"/>
            <w:tcW w:w="6095" w:type="dxa"/>
          </w:tcPr>
          <w:p w14:paraId="556DA3EF" w14:textId="070C58FC" w:rsidR="0025074C" w:rsidRPr="00633EE8" w:rsidRDefault="0025074C" w:rsidP="00601169">
            <w:pPr>
              <w:spacing w:after="43" w:line="360" w:lineRule="auto"/>
              <w:rPr>
                <w:rFonts w:cstheme="minorHAnsi"/>
                <w:sz w:val="24"/>
                <w:szCs w:val="24"/>
              </w:rPr>
            </w:pPr>
            <w:r w:rsidRPr="00633EE8">
              <w:rPr>
                <w:rFonts w:cstheme="minorHAnsi"/>
                <w:sz w:val="24"/>
                <w:szCs w:val="24"/>
              </w:rPr>
              <w:t>Myślenicka Karta Seniora</w:t>
            </w:r>
          </w:p>
        </w:tc>
        <w:tc>
          <w:tcPr>
            <w:tcW w:w="2263" w:type="dxa"/>
          </w:tcPr>
          <w:p w14:paraId="6A36F7D7" w14:textId="4CF4F112" w:rsidR="0025074C" w:rsidRPr="00633EE8" w:rsidRDefault="0025074C" w:rsidP="00601169">
            <w:pPr>
              <w:spacing w:after="43"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518</w:t>
            </w:r>
          </w:p>
        </w:tc>
      </w:tr>
      <w:tr w:rsidR="0025074C" w:rsidRPr="00633EE8" w14:paraId="10475CB5" w14:textId="77777777" w:rsidTr="00015005">
        <w:tc>
          <w:tcPr>
            <w:cnfStyle w:val="001000000000" w:firstRow="0" w:lastRow="0" w:firstColumn="1" w:lastColumn="0" w:oddVBand="0" w:evenVBand="0" w:oddHBand="0" w:evenHBand="0" w:firstRowFirstColumn="0" w:firstRowLastColumn="0" w:lastRowFirstColumn="0" w:lastRowLastColumn="0"/>
            <w:tcW w:w="704" w:type="dxa"/>
          </w:tcPr>
          <w:p w14:paraId="1B16F7B8" w14:textId="20FA9547" w:rsidR="0025074C" w:rsidRPr="00633EE8" w:rsidRDefault="0025074C" w:rsidP="00601169">
            <w:pPr>
              <w:spacing w:after="43" w:line="360" w:lineRule="auto"/>
              <w:rPr>
                <w:rFonts w:cstheme="minorHAnsi"/>
                <w:sz w:val="24"/>
                <w:szCs w:val="24"/>
              </w:rPr>
            </w:pPr>
            <w:r w:rsidRPr="00633EE8">
              <w:rPr>
                <w:rFonts w:cstheme="minorHAnsi"/>
                <w:sz w:val="24"/>
                <w:szCs w:val="24"/>
              </w:rPr>
              <w:t>12.</w:t>
            </w:r>
          </w:p>
        </w:tc>
        <w:tc>
          <w:tcPr>
            <w:cnfStyle w:val="000010000000" w:firstRow="0" w:lastRow="0" w:firstColumn="0" w:lastColumn="0" w:oddVBand="1" w:evenVBand="0" w:oddHBand="0" w:evenHBand="0" w:firstRowFirstColumn="0" w:firstRowLastColumn="0" w:lastRowFirstColumn="0" w:lastRowLastColumn="0"/>
            <w:tcW w:w="6095" w:type="dxa"/>
          </w:tcPr>
          <w:p w14:paraId="5B2A1433" w14:textId="476BD225" w:rsidR="0025074C" w:rsidRPr="00633EE8" w:rsidRDefault="0025074C" w:rsidP="00601169">
            <w:pPr>
              <w:spacing w:after="43" w:line="360" w:lineRule="auto"/>
              <w:rPr>
                <w:rFonts w:cstheme="minorHAnsi"/>
                <w:sz w:val="24"/>
                <w:szCs w:val="24"/>
              </w:rPr>
            </w:pPr>
            <w:r w:rsidRPr="00633EE8">
              <w:rPr>
                <w:rFonts w:cstheme="minorHAnsi"/>
                <w:sz w:val="24"/>
                <w:szCs w:val="24"/>
              </w:rPr>
              <w:t>Europejska Karta Seniora</w:t>
            </w:r>
          </w:p>
        </w:tc>
        <w:tc>
          <w:tcPr>
            <w:tcW w:w="2263" w:type="dxa"/>
          </w:tcPr>
          <w:p w14:paraId="7855D7DE" w14:textId="4538DD7E" w:rsidR="0025074C" w:rsidRPr="00633EE8" w:rsidRDefault="0025074C" w:rsidP="00601169">
            <w:pPr>
              <w:spacing w:after="43"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33EE8">
              <w:rPr>
                <w:rFonts w:cstheme="minorHAnsi"/>
                <w:sz w:val="24"/>
                <w:szCs w:val="24"/>
              </w:rPr>
              <w:t>68</w:t>
            </w:r>
          </w:p>
        </w:tc>
      </w:tr>
    </w:tbl>
    <w:p w14:paraId="598B0298" w14:textId="317FF7FA" w:rsidR="00DF1E0A" w:rsidRPr="00633EE8" w:rsidRDefault="00441E9B" w:rsidP="00601169">
      <w:pPr>
        <w:spacing w:after="43" w:line="360" w:lineRule="auto"/>
        <w:rPr>
          <w:rFonts w:cstheme="minorHAnsi"/>
          <w:sz w:val="24"/>
          <w:szCs w:val="24"/>
        </w:rPr>
      </w:pPr>
      <w:r w:rsidRPr="00633EE8">
        <w:rPr>
          <w:rFonts w:cstheme="minorHAnsi"/>
          <w:sz w:val="24"/>
          <w:szCs w:val="24"/>
        </w:rPr>
        <w:t xml:space="preserve">Na terenie Gminy Myślenice znajdują się również inne podmioty takie jak: Uniwersytet III Wieku, Klub Seniora, Koła Gospodyń Wiejskich, Związek Emerytów i Rencistów, </w:t>
      </w:r>
      <w:r w:rsidR="005B4A40" w:rsidRPr="00633EE8">
        <w:rPr>
          <w:rFonts w:cstheme="minorHAnsi"/>
          <w:sz w:val="24"/>
          <w:szCs w:val="24"/>
        </w:rPr>
        <w:t xml:space="preserve">itp., </w:t>
      </w:r>
      <w:r w:rsidRPr="00633EE8">
        <w:rPr>
          <w:rFonts w:cstheme="minorHAnsi"/>
          <w:sz w:val="24"/>
          <w:szCs w:val="24"/>
        </w:rPr>
        <w:t xml:space="preserve">które zrzeszają w sowich szeregach Seniorów z terenu Gminy Myślenice. Z większością tych podmiotów Gmina Myślenice </w:t>
      </w:r>
      <w:r w:rsidR="005B4A40" w:rsidRPr="00633EE8">
        <w:rPr>
          <w:rFonts w:cstheme="minorHAnsi"/>
          <w:sz w:val="24"/>
          <w:szCs w:val="24"/>
        </w:rPr>
        <w:t>nawiązała współpracę</w:t>
      </w:r>
      <w:r w:rsidRPr="00633EE8">
        <w:rPr>
          <w:rFonts w:cstheme="minorHAnsi"/>
          <w:sz w:val="24"/>
          <w:szCs w:val="24"/>
        </w:rPr>
        <w:t>. W okresie obowiązywania niniejszej polityki senioralnej b</w:t>
      </w:r>
      <w:r w:rsidR="00461BC8" w:rsidRPr="00633EE8">
        <w:rPr>
          <w:rFonts w:cstheme="minorHAnsi"/>
          <w:sz w:val="24"/>
          <w:szCs w:val="24"/>
        </w:rPr>
        <w:t>ędą podejmowane kroki celem zwięk</w:t>
      </w:r>
      <w:r w:rsidRPr="00633EE8">
        <w:rPr>
          <w:rFonts w:cstheme="minorHAnsi"/>
          <w:sz w:val="24"/>
          <w:szCs w:val="24"/>
        </w:rPr>
        <w:t xml:space="preserve">szenia </w:t>
      </w:r>
      <w:r w:rsidR="005B4A40" w:rsidRPr="00633EE8">
        <w:rPr>
          <w:rFonts w:cstheme="minorHAnsi"/>
          <w:sz w:val="24"/>
          <w:szCs w:val="24"/>
        </w:rPr>
        <w:t>liczby podmiotów współpracujących oraz</w:t>
      </w:r>
      <w:r w:rsidRPr="00633EE8">
        <w:rPr>
          <w:rFonts w:cstheme="minorHAnsi"/>
          <w:sz w:val="24"/>
          <w:szCs w:val="24"/>
        </w:rPr>
        <w:t xml:space="preserve"> zacieśnienia współpracy  z podmiotami ekonomii społecznej w zakresie wspierania Seniorów. </w:t>
      </w:r>
    </w:p>
    <w:p w14:paraId="1E113859" w14:textId="0AD32918" w:rsidR="005B4A40" w:rsidRPr="00633EE8" w:rsidRDefault="005B4A40" w:rsidP="00601169">
      <w:pPr>
        <w:spacing w:after="43" w:line="360" w:lineRule="auto"/>
        <w:rPr>
          <w:rFonts w:cstheme="minorHAnsi"/>
          <w:sz w:val="24"/>
          <w:szCs w:val="24"/>
        </w:rPr>
      </w:pPr>
      <w:r w:rsidRPr="00633EE8">
        <w:rPr>
          <w:rFonts w:cstheme="minorHAnsi"/>
          <w:sz w:val="24"/>
          <w:szCs w:val="24"/>
        </w:rPr>
        <w:t>Z diagnoz</w:t>
      </w:r>
      <w:r w:rsidR="008D37AE" w:rsidRPr="00633EE8">
        <w:rPr>
          <w:rFonts w:cstheme="minorHAnsi"/>
          <w:sz w:val="24"/>
          <w:szCs w:val="24"/>
        </w:rPr>
        <w:t xml:space="preserve"> przeprow</w:t>
      </w:r>
      <w:r w:rsidR="00501FCC" w:rsidRPr="00633EE8">
        <w:rPr>
          <w:rFonts w:cstheme="minorHAnsi"/>
          <w:sz w:val="24"/>
          <w:szCs w:val="24"/>
        </w:rPr>
        <w:t>adzon</w:t>
      </w:r>
      <w:r w:rsidRPr="00633EE8">
        <w:rPr>
          <w:rFonts w:cstheme="minorHAnsi"/>
          <w:sz w:val="24"/>
          <w:szCs w:val="24"/>
        </w:rPr>
        <w:t>ych w latach 2021 -2023, m.in.</w:t>
      </w:r>
      <w:r w:rsidR="00501FCC" w:rsidRPr="00633EE8">
        <w:rPr>
          <w:rFonts w:cstheme="minorHAnsi"/>
          <w:sz w:val="24"/>
          <w:szCs w:val="24"/>
        </w:rPr>
        <w:t xml:space="preserve"> na potrzeby opracowania</w:t>
      </w:r>
      <w:r w:rsidR="008D37AE" w:rsidRPr="00633EE8">
        <w:rPr>
          <w:rFonts w:cstheme="minorHAnsi"/>
          <w:sz w:val="24"/>
          <w:szCs w:val="24"/>
        </w:rPr>
        <w:t xml:space="preserve"> </w:t>
      </w:r>
      <w:r w:rsidR="00183D60" w:rsidRPr="00633EE8">
        <w:rPr>
          <w:rFonts w:cstheme="minorHAnsi"/>
          <w:sz w:val="24"/>
          <w:szCs w:val="24"/>
        </w:rPr>
        <w:t>Strategii Rozwiązywania Problemów Społecznych dla Gminy Myślenice na lata 2023-2030</w:t>
      </w:r>
      <w:r w:rsidR="00501FCC" w:rsidRPr="00633EE8">
        <w:rPr>
          <w:rFonts w:cstheme="minorHAnsi"/>
          <w:sz w:val="24"/>
          <w:szCs w:val="24"/>
        </w:rPr>
        <w:t xml:space="preserve"> </w:t>
      </w:r>
      <w:r w:rsidRPr="00633EE8">
        <w:rPr>
          <w:rFonts w:cstheme="minorHAnsi"/>
          <w:sz w:val="24"/>
          <w:szCs w:val="24"/>
        </w:rPr>
        <w:t>wyciągnięto najważniejsze wnioski i przedstawiono w niniejszym opracowaniu.</w:t>
      </w:r>
    </w:p>
    <w:p w14:paraId="04DEA2B1" w14:textId="4F7827C1" w:rsidR="00D02778" w:rsidRPr="00633EE8" w:rsidRDefault="008B0FD6" w:rsidP="00601169">
      <w:pPr>
        <w:pStyle w:val="Nagwek2"/>
        <w:spacing w:line="360" w:lineRule="auto"/>
        <w:rPr>
          <w:rFonts w:cstheme="minorHAnsi"/>
          <w:sz w:val="24"/>
          <w:szCs w:val="24"/>
        </w:rPr>
      </w:pPr>
      <w:bookmarkStart w:id="3" w:name="_Toc190945132"/>
      <w:r w:rsidRPr="00633EE8">
        <w:rPr>
          <w:rFonts w:eastAsia="Arial" w:cstheme="minorHAnsi"/>
          <w:sz w:val="24"/>
          <w:szCs w:val="24"/>
        </w:rPr>
        <w:t>Zasoby Gminy Myślenice</w:t>
      </w:r>
      <w:bookmarkEnd w:id="3"/>
    </w:p>
    <w:p w14:paraId="6C14156C" w14:textId="1EDA28EC" w:rsidR="00D02778" w:rsidRPr="00633EE8" w:rsidRDefault="00F432B0" w:rsidP="00601169">
      <w:pPr>
        <w:pStyle w:val="Bezodstpw"/>
        <w:spacing w:line="360" w:lineRule="auto"/>
        <w:rPr>
          <w:rFonts w:cstheme="minorHAnsi"/>
          <w:sz w:val="24"/>
          <w:szCs w:val="24"/>
        </w:rPr>
      </w:pPr>
      <w:r w:rsidRPr="00633EE8">
        <w:rPr>
          <w:rFonts w:cstheme="minorHAnsi"/>
          <w:sz w:val="24"/>
          <w:szCs w:val="24"/>
        </w:rPr>
        <w:t>Gmina Myślenice posiada następujące zasoby w zakresie wspierania i aktywacji Seniorów</w:t>
      </w:r>
      <w:r w:rsidR="00D02778" w:rsidRPr="00633EE8">
        <w:rPr>
          <w:rFonts w:cstheme="minorHAnsi"/>
          <w:sz w:val="24"/>
          <w:szCs w:val="24"/>
        </w:rPr>
        <w:t>.</w:t>
      </w:r>
    </w:p>
    <w:p w14:paraId="32609D1C" w14:textId="0316970A" w:rsidR="00F432B0" w:rsidRPr="00633EE8" w:rsidRDefault="00F432B0" w:rsidP="00601169">
      <w:pPr>
        <w:pStyle w:val="Bezodstpw"/>
        <w:numPr>
          <w:ilvl w:val="0"/>
          <w:numId w:val="8"/>
        </w:numPr>
        <w:spacing w:line="360" w:lineRule="auto"/>
        <w:rPr>
          <w:rFonts w:cstheme="minorHAnsi"/>
          <w:sz w:val="24"/>
          <w:szCs w:val="24"/>
        </w:rPr>
      </w:pPr>
      <w:r w:rsidRPr="00633EE8">
        <w:rPr>
          <w:rFonts w:cstheme="minorHAnsi"/>
          <w:sz w:val="24"/>
          <w:szCs w:val="24"/>
        </w:rPr>
        <w:t>Dzienny Dom Senior+,</w:t>
      </w:r>
    </w:p>
    <w:p w14:paraId="14AD13CE" w14:textId="10AEB998" w:rsidR="00D7299A" w:rsidRPr="00633EE8" w:rsidRDefault="00D7299A" w:rsidP="00601169">
      <w:pPr>
        <w:pStyle w:val="Bezodstpw"/>
        <w:numPr>
          <w:ilvl w:val="0"/>
          <w:numId w:val="8"/>
        </w:numPr>
        <w:spacing w:line="360" w:lineRule="auto"/>
        <w:rPr>
          <w:rFonts w:cstheme="minorHAnsi"/>
          <w:sz w:val="24"/>
          <w:szCs w:val="24"/>
        </w:rPr>
      </w:pPr>
      <w:r w:rsidRPr="00633EE8">
        <w:rPr>
          <w:rFonts w:cstheme="minorHAnsi"/>
          <w:sz w:val="24"/>
          <w:szCs w:val="24"/>
        </w:rPr>
        <w:t>Klub Senior+,</w:t>
      </w:r>
    </w:p>
    <w:p w14:paraId="1A12C414" w14:textId="418FF172" w:rsidR="00D7299A" w:rsidRPr="00633EE8" w:rsidRDefault="00D7299A" w:rsidP="00601169">
      <w:pPr>
        <w:pStyle w:val="Bezodstpw"/>
        <w:numPr>
          <w:ilvl w:val="0"/>
          <w:numId w:val="8"/>
        </w:numPr>
        <w:spacing w:line="360" w:lineRule="auto"/>
        <w:rPr>
          <w:rFonts w:cstheme="minorHAnsi"/>
          <w:sz w:val="24"/>
          <w:szCs w:val="24"/>
        </w:rPr>
      </w:pPr>
      <w:r w:rsidRPr="00633EE8">
        <w:rPr>
          <w:rFonts w:cstheme="minorHAnsi"/>
          <w:sz w:val="24"/>
          <w:szCs w:val="24"/>
        </w:rPr>
        <w:t>Centrum Usług Społecznych w Myślenicach,</w:t>
      </w:r>
    </w:p>
    <w:p w14:paraId="4A2E8C23" w14:textId="181EA1CD" w:rsidR="00D7299A" w:rsidRPr="00633EE8" w:rsidRDefault="00D7299A" w:rsidP="00601169">
      <w:pPr>
        <w:pStyle w:val="Bezodstpw"/>
        <w:numPr>
          <w:ilvl w:val="0"/>
          <w:numId w:val="8"/>
        </w:numPr>
        <w:spacing w:line="360" w:lineRule="auto"/>
        <w:rPr>
          <w:rFonts w:cstheme="minorHAnsi"/>
          <w:sz w:val="24"/>
          <w:szCs w:val="24"/>
        </w:rPr>
      </w:pPr>
      <w:r w:rsidRPr="00633EE8">
        <w:rPr>
          <w:rFonts w:cstheme="minorHAnsi"/>
          <w:sz w:val="24"/>
          <w:szCs w:val="24"/>
        </w:rPr>
        <w:t>Centra Aktywności Lokalnej,</w:t>
      </w:r>
    </w:p>
    <w:p w14:paraId="6A31F53C" w14:textId="6BC1F4CA" w:rsidR="00D7299A" w:rsidRPr="00633EE8" w:rsidRDefault="00D7299A" w:rsidP="00601169">
      <w:pPr>
        <w:pStyle w:val="Bezodstpw"/>
        <w:numPr>
          <w:ilvl w:val="0"/>
          <w:numId w:val="8"/>
        </w:numPr>
        <w:spacing w:line="360" w:lineRule="auto"/>
        <w:rPr>
          <w:rFonts w:cstheme="minorHAnsi"/>
          <w:sz w:val="24"/>
          <w:szCs w:val="24"/>
        </w:rPr>
      </w:pPr>
      <w:r w:rsidRPr="00633EE8">
        <w:rPr>
          <w:rFonts w:cstheme="minorHAnsi"/>
          <w:sz w:val="24"/>
          <w:szCs w:val="24"/>
        </w:rPr>
        <w:t>Centrum Opiekuńczo Mieszkalne</w:t>
      </w:r>
      <w:r w:rsidRPr="00633EE8">
        <w:rPr>
          <w:rStyle w:val="Odwoanieprzypisudolnego"/>
          <w:rFonts w:cstheme="minorHAnsi"/>
          <w:sz w:val="24"/>
          <w:szCs w:val="24"/>
        </w:rPr>
        <w:footnoteReference w:id="1"/>
      </w:r>
      <w:r w:rsidRPr="00633EE8">
        <w:rPr>
          <w:rFonts w:cstheme="minorHAnsi"/>
          <w:sz w:val="24"/>
          <w:szCs w:val="24"/>
        </w:rPr>
        <w:t>,</w:t>
      </w:r>
    </w:p>
    <w:p w14:paraId="77EB117A" w14:textId="2770D0D0" w:rsidR="00F432B0" w:rsidRPr="00633EE8" w:rsidRDefault="00D7299A" w:rsidP="00601169">
      <w:pPr>
        <w:pStyle w:val="Bezodstpw"/>
        <w:numPr>
          <w:ilvl w:val="0"/>
          <w:numId w:val="8"/>
        </w:numPr>
        <w:spacing w:line="360" w:lineRule="auto"/>
        <w:rPr>
          <w:rFonts w:cstheme="minorHAnsi"/>
          <w:sz w:val="24"/>
          <w:szCs w:val="24"/>
        </w:rPr>
      </w:pPr>
      <w:r w:rsidRPr="00633EE8">
        <w:rPr>
          <w:rFonts w:cstheme="minorHAnsi"/>
          <w:sz w:val="24"/>
          <w:szCs w:val="24"/>
        </w:rPr>
        <w:t>Myślenicki Ośrodek Kultury i Sportu,</w:t>
      </w:r>
    </w:p>
    <w:p w14:paraId="2E078C30" w14:textId="794E66D8" w:rsidR="00D7299A" w:rsidRPr="00633EE8" w:rsidRDefault="00D7299A" w:rsidP="00601169">
      <w:pPr>
        <w:pStyle w:val="Bezodstpw"/>
        <w:numPr>
          <w:ilvl w:val="0"/>
          <w:numId w:val="8"/>
        </w:numPr>
        <w:spacing w:line="360" w:lineRule="auto"/>
        <w:rPr>
          <w:rFonts w:cstheme="minorHAnsi"/>
          <w:sz w:val="24"/>
          <w:szCs w:val="24"/>
        </w:rPr>
      </w:pPr>
      <w:r w:rsidRPr="00633EE8">
        <w:rPr>
          <w:rFonts w:cstheme="minorHAnsi"/>
          <w:sz w:val="24"/>
          <w:szCs w:val="24"/>
        </w:rPr>
        <w:t>Biblioteka Publiczna w Myślenicach,</w:t>
      </w:r>
    </w:p>
    <w:p w14:paraId="4FCC724A" w14:textId="0B43A3CC" w:rsidR="00D7299A" w:rsidRPr="00633EE8" w:rsidRDefault="00D7299A" w:rsidP="00601169">
      <w:pPr>
        <w:pStyle w:val="Bezodstpw"/>
        <w:numPr>
          <w:ilvl w:val="0"/>
          <w:numId w:val="8"/>
        </w:numPr>
        <w:spacing w:line="360" w:lineRule="auto"/>
        <w:rPr>
          <w:rFonts w:cstheme="minorHAnsi"/>
          <w:sz w:val="24"/>
          <w:szCs w:val="24"/>
        </w:rPr>
      </w:pPr>
      <w:r w:rsidRPr="00633EE8">
        <w:rPr>
          <w:rFonts w:cstheme="minorHAnsi"/>
          <w:sz w:val="24"/>
          <w:szCs w:val="24"/>
        </w:rPr>
        <w:t>Muzeum Niepodległości w Myślenicach</w:t>
      </w:r>
    </w:p>
    <w:p w14:paraId="3CEF8461" w14:textId="2B50F8F6" w:rsidR="00D7299A" w:rsidRPr="00633EE8" w:rsidRDefault="00D7299A" w:rsidP="00601169">
      <w:pPr>
        <w:pStyle w:val="Bezodstpw"/>
        <w:numPr>
          <w:ilvl w:val="0"/>
          <w:numId w:val="8"/>
        </w:numPr>
        <w:spacing w:line="360" w:lineRule="auto"/>
        <w:rPr>
          <w:rFonts w:cstheme="minorHAnsi"/>
          <w:sz w:val="24"/>
          <w:szCs w:val="24"/>
        </w:rPr>
      </w:pPr>
      <w:r w:rsidRPr="00633EE8">
        <w:rPr>
          <w:rFonts w:cstheme="minorHAnsi"/>
          <w:sz w:val="24"/>
          <w:szCs w:val="24"/>
        </w:rPr>
        <w:t>DPS w Trzemeśni,</w:t>
      </w:r>
    </w:p>
    <w:p w14:paraId="5C6BC923" w14:textId="66B6B856" w:rsidR="00D7299A" w:rsidRPr="00633EE8" w:rsidRDefault="00D7299A" w:rsidP="00601169">
      <w:pPr>
        <w:pStyle w:val="Bezodstpw"/>
        <w:numPr>
          <w:ilvl w:val="0"/>
          <w:numId w:val="8"/>
        </w:numPr>
        <w:spacing w:line="360" w:lineRule="auto"/>
        <w:rPr>
          <w:rFonts w:cstheme="minorHAnsi"/>
          <w:sz w:val="24"/>
          <w:szCs w:val="24"/>
        </w:rPr>
      </w:pPr>
      <w:r w:rsidRPr="00633EE8">
        <w:rPr>
          <w:rFonts w:cstheme="minorHAnsi"/>
          <w:sz w:val="24"/>
          <w:szCs w:val="24"/>
        </w:rPr>
        <w:t>Prywatne Domy opieki w Dr</w:t>
      </w:r>
      <w:r w:rsidR="00CE43B3" w:rsidRPr="00633EE8">
        <w:rPr>
          <w:rFonts w:cstheme="minorHAnsi"/>
          <w:sz w:val="24"/>
          <w:szCs w:val="24"/>
        </w:rPr>
        <w:t>ogini</w:t>
      </w:r>
      <w:r w:rsidRPr="00633EE8">
        <w:rPr>
          <w:rFonts w:cstheme="minorHAnsi"/>
          <w:sz w:val="24"/>
          <w:szCs w:val="24"/>
        </w:rPr>
        <w:t xml:space="preserve"> i Głogoczowie</w:t>
      </w:r>
    </w:p>
    <w:p w14:paraId="2102228D" w14:textId="1B9E6576" w:rsidR="00D7299A" w:rsidRPr="00633EE8" w:rsidRDefault="00D7299A" w:rsidP="00601169">
      <w:pPr>
        <w:pStyle w:val="Bezodstpw"/>
        <w:numPr>
          <w:ilvl w:val="0"/>
          <w:numId w:val="8"/>
        </w:numPr>
        <w:spacing w:line="360" w:lineRule="auto"/>
        <w:rPr>
          <w:rFonts w:cstheme="minorHAnsi"/>
          <w:sz w:val="24"/>
          <w:szCs w:val="24"/>
        </w:rPr>
      </w:pPr>
      <w:r w:rsidRPr="00633EE8">
        <w:rPr>
          <w:rFonts w:cstheme="minorHAnsi"/>
          <w:sz w:val="24"/>
          <w:szCs w:val="24"/>
        </w:rPr>
        <w:t>Liczne Fundacje i Stowarzyszenia działające na rzecz Seniorów,</w:t>
      </w:r>
    </w:p>
    <w:p w14:paraId="26A729C0" w14:textId="2BB7D3E6" w:rsidR="00D7299A" w:rsidRPr="00633EE8" w:rsidRDefault="00D7299A" w:rsidP="00601169">
      <w:pPr>
        <w:pStyle w:val="Bezodstpw"/>
        <w:numPr>
          <w:ilvl w:val="0"/>
          <w:numId w:val="8"/>
        </w:numPr>
        <w:spacing w:line="360" w:lineRule="auto"/>
        <w:rPr>
          <w:rFonts w:cstheme="minorHAnsi"/>
          <w:sz w:val="24"/>
          <w:szCs w:val="24"/>
        </w:rPr>
      </w:pPr>
      <w:r w:rsidRPr="00633EE8">
        <w:rPr>
          <w:rFonts w:cstheme="minorHAnsi"/>
          <w:sz w:val="24"/>
          <w:szCs w:val="24"/>
        </w:rPr>
        <w:t>Koła Gospodyń Wiejskich,</w:t>
      </w:r>
    </w:p>
    <w:p w14:paraId="469EC8BE" w14:textId="2287E677" w:rsidR="00AF3A88" w:rsidRPr="00633EE8" w:rsidRDefault="00AF3A88" w:rsidP="00601169">
      <w:pPr>
        <w:pStyle w:val="Bezodstpw"/>
        <w:numPr>
          <w:ilvl w:val="0"/>
          <w:numId w:val="8"/>
        </w:numPr>
        <w:spacing w:line="360" w:lineRule="auto"/>
        <w:rPr>
          <w:rFonts w:cstheme="minorHAnsi"/>
          <w:sz w:val="24"/>
          <w:szCs w:val="24"/>
        </w:rPr>
      </w:pPr>
      <w:r w:rsidRPr="00633EE8">
        <w:rPr>
          <w:rFonts w:cstheme="minorHAnsi"/>
          <w:sz w:val="24"/>
          <w:szCs w:val="24"/>
        </w:rPr>
        <w:t>Baza wolontariuszy,</w:t>
      </w:r>
    </w:p>
    <w:p w14:paraId="52A11C40" w14:textId="17A81581" w:rsidR="00C21ABA" w:rsidRPr="00633EE8" w:rsidRDefault="00C21ABA" w:rsidP="00601169">
      <w:pPr>
        <w:pStyle w:val="Bezodstpw"/>
        <w:numPr>
          <w:ilvl w:val="0"/>
          <w:numId w:val="8"/>
        </w:numPr>
        <w:spacing w:line="360" w:lineRule="auto"/>
        <w:rPr>
          <w:rFonts w:cstheme="minorHAnsi"/>
          <w:sz w:val="24"/>
          <w:szCs w:val="24"/>
        </w:rPr>
      </w:pPr>
      <w:r w:rsidRPr="00633EE8">
        <w:rPr>
          <w:rFonts w:cstheme="minorHAnsi"/>
          <w:sz w:val="24"/>
          <w:szCs w:val="24"/>
        </w:rPr>
        <w:t>Szpital powiatowy,</w:t>
      </w:r>
    </w:p>
    <w:p w14:paraId="264DB33B" w14:textId="1CB6A380" w:rsidR="00C21ABA" w:rsidRPr="00633EE8" w:rsidRDefault="00C21ABA" w:rsidP="00601169">
      <w:pPr>
        <w:pStyle w:val="Bezodstpw"/>
        <w:numPr>
          <w:ilvl w:val="0"/>
          <w:numId w:val="8"/>
        </w:numPr>
        <w:spacing w:line="360" w:lineRule="auto"/>
        <w:rPr>
          <w:rFonts w:cstheme="minorHAnsi"/>
          <w:sz w:val="24"/>
          <w:szCs w:val="24"/>
        </w:rPr>
      </w:pPr>
      <w:r w:rsidRPr="00633EE8">
        <w:rPr>
          <w:rFonts w:cstheme="minorHAnsi"/>
          <w:sz w:val="24"/>
          <w:szCs w:val="24"/>
        </w:rPr>
        <w:t>POZ-y,</w:t>
      </w:r>
    </w:p>
    <w:p w14:paraId="5986C81E" w14:textId="2755F896" w:rsidR="00653B7C" w:rsidRPr="00633EE8" w:rsidRDefault="00C21ABA" w:rsidP="00601169">
      <w:pPr>
        <w:pStyle w:val="Bezodstpw"/>
        <w:numPr>
          <w:ilvl w:val="0"/>
          <w:numId w:val="8"/>
        </w:numPr>
        <w:spacing w:line="360" w:lineRule="auto"/>
        <w:rPr>
          <w:rFonts w:cstheme="minorHAnsi"/>
          <w:sz w:val="24"/>
          <w:szCs w:val="24"/>
        </w:rPr>
      </w:pPr>
      <w:r w:rsidRPr="00633EE8">
        <w:rPr>
          <w:rFonts w:cstheme="minorHAnsi"/>
          <w:sz w:val="24"/>
          <w:szCs w:val="24"/>
        </w:rPr>
        <w:t>Stacja Opieki „Caritas”</w:t>
      </w:r>
    </w:p>
    <w:p w14:paraId="7C6FA953" w14:textId="029F2EE8" w:rsidR="00AF3A88" w:rsidRPr="00633EE8" w:rsidRDefault="00653B7C" w:rsidP="00601169">
      <w:pPr>
        <w:pStyle w:val="Nagwek1"/>
        <w:spacing w:line="360" w:lineRule="auto"/>
        <w:rPr>
          <w:rFonts w:cstheme="minorHAnsi"/>
          <w:color w:val="auto"/>
          <w:sz w:val="24"/>
          <w:szCs w:val="24"/>
        </w:rPr>
      </w:pPr>
      <w:bookmarkStart w:id="4" w:name="_Toc190945133"/>
      <w:r w:rsidRPr="00633EE8">
        <w:rPr>
          <w:rFonts w:cstheme="minorHAnsi"/>
          <w:color w:val="auto"/>
          <w:sz w:val="24"/>
          <w:szCs w:val="24"/>
        </w:rPr>
        <w:t>IV. Rekomendacje w zakresie potrzeb Seniorów</w:t>
      </w:r>
      <w:bookmarkEnd w:id="4"/>
      <w:r w:rsidRPr="00633EE8">
        <w:rPr>
          <w:rFonts w:cstheme="minorHAnsi"/>
          <w:color w:val="auto"/>
          <w:sz w:val="24"/>
          <w:szCs w:val="24"/>
        </w:rPr>
        <w:t xml:space="preserve">  </w:t>
      </w:r>
    </w:p>
    <w:p w14:paraId="46305A37" w14:textId="3BA95C4C" w:rsidR="00AF3A88" w:rsidRPr="00633EE8" w:rsidRDefault="00AF3A88" w:rsidP="00601169">
      <w:pPr>
        <w:pStyle w:val="Bezodstpw"/>
        <w:spacing w:line="360" w:lineRule="auto"/>
        <w:rPr>
          <w:rFonts w:cstheme="minorHAnsi"/>
          <w:sz w:val="24"/>
          <w:szCs w:val="24"/>
        </w:rPr>
      </w:pPr>
      <w:r w:rsidRPr="00633EE8">
        <w:rPr>
          <w:rFonts w:cstheme="minorHAnsi"/>
          <w:sz w:val="24"/>
          <w:szCs w:val="24"/>
        </w:rPr>
        <w:t xml:space="preserve">W związku z pogarszającymi się wskaźnikami demograficznymi należy odpowiednio sprofilować politykę publiczną uwzględniającą potrzeby osób starszych, przygotowując stosowne programy i inne instrumenty finansujące inicjatywy/projekty na rzecz tej grupy wiekowej. Taka horyzontalna polityka powinna być prowadzona na zarówno na poziomie regionalnym i lokalnym. </w:t>
      </w:r>
    </w:p>
    <w:p w14:paraId="6B46A7A6" w14:textId="15619A0B" w:rsidR="00CB7F35" w:rsidRPr="00633EE8" w:rsidRDefault="00CB7F35" w:rsidP="00601169">
      <w:pPr>
        <w:pStyle w:val="Bezodstpw"/>
        <w:spacing w:line="360" w:lineRule="auto"/>
        <w:rPr>
          <w:rFonts w:cstheme="minorHAnsi"/>
          <w:sz w:val="24"/>
          <w:szCs w:val="24"/>
        </w:rPr>
      </w:pPr>
      <w:r w:rsidRPr="00633EE8">
        <w:rPr>
          <w:rFonts w:cstheme="minorHAnsi"/>
          <w:sz w:val="24"/>
          <w:szCs w:val="24"/>
        </w:rPr>
        <w:t>Poniżej zamieszczone zostały rekomendacje dla Polityki Senioralnej Gminy Myślenice na lata 2024-2028</w:t>
      </w:r>
    </w:p>
    <w:p w14:paraId="5C5F5B35" w14:textId="60557DEA" w:rsidR="00CB7F35" w:rsidRPr="00633EE8" w:rsidRDefault="00CB7F35" w:rsidP="00601169">
      <w:pPr>
        <w:pStyle w:val="Bezodstpw"/>
        <w:numPr>
          <w:ilvl w:val="0"/>
          <w:numId w:val="9"/>
        </w:numPr>
        <w:spacing w:line="360" w:lineRule="auto"/>
        <w:rPr>
          <w:rFonts w:cstheme="minorHAnsi"/>
          <w:sz w:val="24"/>
          <w:szCs w:val="24"/>
        </w:rPr>
      </w:pPr>
      <w:r w:rsidRPr="00633EE8">
        <w:rPr>
          <w:rFonts w:cstheme="minorHAnsi"/>
          <w:sz w:val="24"/>
          <w:szCs w:val="24"/>
        </w:rPr>
        <w:t>Promowanie aktywności społecznej. Tworzenie projektów i inicjatyw społecznych, które zachęcają osoby starsze do aktywnego udziału w społeczności lokalnej poprzez zajęcia kulturalne, spotkania, czy wolontariat.</w:t>
      </w:r>
    </w:p>
    <w:p w14:paraId="4ACC5678" w14:textId="665FBFDF" w:rsidR="00CB7F35" w:rsidRPr="00633EE8" w:rsidRDefault="00CB7F35" w:rsidP="00601169">
      <w:pPr>
        <w:pStyle w:val="Bezodstpw"/>
        <w:numPr>
          <w:ilvl w:val="0"/>
          <w:numId w:val="9"/>
        </w:numPr>
        <w:spacing w:line="360" w:lineRule="auto"/>
        <w:rPr>
          <w:rFonts w:cstheme="minorHAnsi"/>
          <w:sz w:val="24"/>
          <w:szCs w:val="24"/>
        </w:rPr>
      </w:pPr>
      <w:r w:rsidRPr="00633EE8">
        <w:rPr>
          <w:rFonts w:cstheme="minorHAnsi"/>
          <w:sz w:val="24"/>
          <w:szCs w:val="24"/>
        </w:rPr>
        <w:t>Zwiększenie dostępności do usług opiekuńczych. Zapewnienie łatwiejszego dostępu do opieki pielęgnacyjnej oraz usług rehabilitacyjnych dla osób starszych w tym usług świadczonych w miejscu zamieszkania.</w:t>
      </w:r>
    </w:p>
    <w:p w14:paraId="70F636BC" w14:textId="77777777" w:rsidR="00166AB2" w:rsidRPr="00633EE8" w:rsidRDefault="00CB7F35" w:rsidP="00166AB2">
      <w:pPr>
        <w:pStyle w:val="Bezodstpw"/>
        <w:numPr>
          <w:ilvl w:val="0"/>
          <w:numId w:val="9"/>
        </w:numPr>
        <w:spacing w:line="360" w:lineRule="auto"/>
        <w:rPr>
          <w:rFonts w:cstheme="minorHAnsi"/>
          <w:sz w:val="24"/>
          <w:szCs w:val="24"/>
        </w:rPr>
      </w:pPr>
      <w:r w:rsidRPr="00633EE8">
        <w:rPr>
          <w:rFonts w:cstheme="minorHAnsi"/>
          <w:sz w:val="24"/>
          <w:szCs w:val="24"/>
        </w:rPr>
        <w:t>Wsparcie psychologiczne i emocjonalne oraz edukacja zdrowotna. Zapewnienie profesjonalnego wsparcia psychologicznego i emocjonalnego dla osób starszych, które mogą doświadczać uczucia samotności, depresji lub niepokoju. Organizacja programów edukacyjnych na temat zdrowego stylu życia, profilaktyki zdrowotnej i chorób wieku starczego, aby zwiększyć świadomość osób starszych na temat dbania o swoje zdrowie.</w:t>
      </w:r>
    </w:p>
    <w:p w14:paraId="6C94C03D" w14:textId="4F14EDDE" w:rsidR="00CB7F35" w:rsidRPr="00633EE8" w:rsidRDefault="00CB7F35" w:rsidP="00166AB2">
      <w:pPr>
        <w:pStyle w:val="Bezodstpw"/>
        <w:numPr>
          <w:ilvl w:val="0"/>
          <w:numId w:val="9"/>
        </w:numPr>
        <w:spacing w:line="360" w:lineRule="auto"/>
        <w:rPr>
          <w:rFonts w:cstheme="minorHAnsi"/>
          <w:sz w:val="24"/>
          <w:szCs w:val="24"/>
        </w:rPr>
      </w:pPr>
      <w:r w:rsidRPr="00633EE8">
        <w:rPr>
          <w:rFonts w:cstheme="minorHAnsi"/>
          <w:sz w:val="24"/>
          <w:szCs w:val="24"/>
        </w:rPr>
        <w:t>Ułatwienie dostępu do transportu. Zapewnienie lepszego dostępu do środków transportu publicznego lub organizacja transportu dla osób starszych, aby umożliwić im samodzielne poruszanie się i uczestnictwo w życiu społecznym.</w:t>
      </w:r>
    </w:p>
    <w:p w14:paraId="46C70E9C" w14:textId="480079C5" w:rsidR="00CB7F35" w:rsidRPr="00633EE8" w:rsidRDefault="00CB7F35" w:rsidP="00601169">
      <w:pPr>
        <w:pStyle w:val="Bezodstpw"/>
        <w:numPr>
          <w:ilvl w:val="0"/>
          <w:numId w:val="9"/>
        </w:numPr>
        <w:spacing w:line="360" w:lineRule="auto"/>
        <w:rPr>
          <w:rFonts w:cstheme="minorHAnsi"/>
          <w:sz w:val="24"/>
          <w:szCs w:val="24"/>
        </w:rPr>
      </w:pPr>
      <w:r w:rsidRPr="00633EE8">
        <w:rPr>
          <w:rFonts w:cstheme="minorHAnsi"/>
          <w:sz w:val="24"/>
          <w:szCs w:val="24"/>
        </w:rPr>
        <w:t>Wspieranie opiekunów. Udzielanie wsparcia opiekunom osób starszych poprzez szkolenia, poradnictwo oraz zapewnienie informacji na temat opieki i pomocy dostępnej dla osób starszych.</w:t>
      </w:r>
    </w:p>
    <w:p w14:paraId="458C3BC1" w14:textId="77777777" w:rsidR="00CB7F35" w:rsidRPr="00633EE8" w:rsidRDefault="00CB7F35" w:rsidP="00601169">
      <w:pPr>
        <w:pStyle w:val="Bezodstpw"/>
        <w:numPr>
          <w:ilvl w:val="0"/>
          <w:numId w:val="9"/>
        </w:numPr>
        <w:spacing w:line="360" w:lineRule="auto"/>
        <w:rPr>
          <w:rFonts w:cstheme="minorHAnsi"/>
          <w:sz w:val="24"/>
          <w:szCs w:val="24"/>
        </w:rPr>
      </w:pPr>
      <w:r w:rsidRPr="00633EE8">
        <w:rPr>
          <w:rFonts w:cstheme="minorHAnsi"/>
          <w:sz w:val="24"/>
          <w:szCs w:val="24"/>
        </w:rPr>
        <w:t>Rozwój technologii wspierających. Promowanie i edukacja w zakresie korzystania z technologii wspierających, które mogą ułatwiać codzienne życie seniorów, np. teleopieka, aplikacje zdrowotne czy platformy komunikacyjne.</w:t>
      </w:r>
    </w:p>
    <w:p w14:paraId="20A3763C" w14:textId="44271081" w:rsidR="0098036A" w:rsidRPr="00633EE8" w:rsidRDefault="00E720D7" w:rsidP="00601169">
      <w:pPr>
        <w:pStyle w:val="Bezodstpw"/>
        <w:numPr>
          <w:ilvl w:val="0"/>
          <w:numId w:val="9"/>
        </w:numPr>
        <w:spacing w:line="360" w:lineRule="auto"/>
        <w:rPr>
          <w:rFonts w:cstheme="minorHAnsi"/>
          <w:sz w:val="24"/>
          <w:szCs w:val="24"/>
        </w:rPr>
      </w:pPr>
      <w:r w:rsidRPr="00633EE8">
        <w:rPr>
          <w:rFonts w:cstheme="minorHAnsi"/>
          <w:sz w:val="24"/>
          <w:szCs w:val="24"/>
        </w:rPr>
        <w:t>Wprowadzanie</w:t>
      </w:r>
      <w:r w:rsidR="003511A6" w:rsidRPr="00633EE8">
        <w:rPr>
          <w:rFonts w:cstheme="minorHAnsi"/>
          <w:sz w:val="24"/>
          <w:szCs w:val="24"/>
        </w:rPr>
        <w:t xml:space="preserve"> </w:t>
      </w:r>
      <w:r w:rsidR="00AF3A88" w:rsidRPr="00633EE8">
        <w:rPr>
          <w:rFonts w:cstheme="minorHAnsi"/>
          <w:sz w:val="24"/>
          <w:szCs w:val="24"/>
        </w:rPr>
        <w:t>standard</w:t>
      </w:r>
      <w:r w:rsidRPr="00633EE8">
        <w:rPr>
          <w:rFonts w:cstheme="minorHAnsi"/>
          <w:sz w:val="24"/>
          <w:szCs w:val="24"/>
        </w:rPr>
        <w:t>ów</w:t>
      </w:r>
      <w:r w:rsidR="00AF3A88" w:rsidRPr="00633EE8">
        <w:rPr>
          <w:rFonts w:cstheme="minorHAnsi"/>
          <w:sz w:val="24"/>
          <w:szCs w:val="24"/>
        </w:rPr>
        <w:t xml:space="preserve"> projektowania / budowania na danym terenie (biorąc pod uwagę specyfikę gminy, kulturę, tradycję) i wymaga</w:t>
      </w:r>
      <w:r w:rsidRPr="00633EE8">
        <w:rPr>
          <w:rFonts w:cstheme="minorHAnsi"/>
          <w:sz w:val="24"/>
          <w:szCs w:val="24"/>
        </w:rPr>
        <w:t>nie</w:t>
      </w:r>
      <w:r w:rsidR="00AF3A88" w:rsidRPr="00633EE8">
        <w:rPr>
          <w:rFonts w:cstheme="minorHAnsi"/>
          <w:sz w:val="24"/>
          <w:szCs w:val="24"/>
        </w:rPr>
        <w:t xml:space="preserve"> stosowania ich przez deweloperów, co wymusi głębszą współpracę między tymi podmiotami. </w:t>
      </w:r>
    </w:p>
    <w:p w14:paraId="03028D19" w14:textId="76CC9C24" w:rsidR="00F70B52" w:rsidRPr="00633EE8" w:rsidRDefault="0098036A" w:rsidP="00601169">
      <w:pPr>
        <w:pStyle w:val="Bezodstpw"/>
        <w:numPr>
          <w:ilvl w:val="0"/>
          <w:numId w:val="9"/>
        </w:numPr>
        <w:spacing w:line="360" w:lineRule="auto"/>
        <w:rPr>
          <w:rFonts w:cstheme="minorHAnsi"/>
          <w:sz w:val="24"/>
          <w:szCs w:val="24"/>
        </w:rPr>
      </w:pPr>
      <w:r w:rsidRPr="00633EE8">
        <w:rPr>
          <w:rFonts w:cstheme="minorHAnsi"/>
          <w:sz w:val="24"/>
          <w:szCs w:val="24"/>
        </w:rPr>
        <w:t>Z</w:t>
      </w:r>
      <w:r w:rsidR="005B4A40" w:rsidRPr="00633EE8">
        <w:rPr>
          <w:rFonts w:cstheme="minorHAnsi"/>
          <w:sz w:val="24"/>
          <w:szCs w:val="24"/>
        </w:rPr>
        <w:t>miana postaw społeczności lokalnej wobec osób</w:t>
      </w:r>
      <w:r w:rsidRPr="00633EE8">
        <w:rPr>
          <w:rFonts w:cstheme="minorHAnsi"/>
          <w:sz w:val="24"/>
          <w:szCs w:val="24"/>
        </w:rPr>
        <w:t xml:space="preserve"> w wieku </w:t>
      </w:r>
      <w:r w:rsidR="005B4A40" w:rsidRPr="00633EE8">
        <w:rPr>
          <w:rFonts w:cstheme="minorHAnsi"/>
          <w:sz w:val="24"/>
          <w:szCs w:val="24"/>
        </w:rPr>
        <w:t xml:space="preserve"> </w:t>
      </w:r>
      <w:r w:rsidR="00F70B52" w:rsidRPr="00633EE8">
        <w:rPr>
          <w:rFonts w:cstheme="minorHAnsi"/>
          <w:sz w:val="24"/>
          <w:szCs w:val="24"/>
        </w:rPr>
        <w:t>poprodukcyjnym</w:t>
      </w:r>
      <w:r w:rsidR="00C15929" w:rsidRPr="00633EE8">
        <w:rPr>
          <w:rFonts w:cstheme="minorHAnsi"/>
          <w:sz w:val="24"/>
          <w:szCs w:val="24"/>
        </w:rPr>
        <w:t>.</w:t>
      </w:r>
    </w:p>
    <w:p w14:paraId="78062A13" w14:textId="436C4684" w:rsidR="007A50FE" w:rsidRPr="00633EE8" w:rsidRDefault="005B4A40" w:rsidP="00601169">
      <w:pPr>
        <w:spacing w:after="43" w:line="360" w:lineRule="auto"/>
        <w:ind w:left="-5"/>
        <w:rPr>
          <w:rFonts w:cstheme="minorHAnsi"/>
          <w:sz w:val="24"/>
          <w:szCs w:val="24"/>
        </w:rPr>
      </w:pPr>
      <w:r w:rsidRPr="00633EE8">
        <w:rPr>
          <w:rFonts w:cstheme="minorHAnsi"/>
          <w:sz w:val="24"/>
          <w:szCs w:val="24"/>
        </w:rPr>
        <w:t>Podsumowując</w:t>
      </w:r>
      <w:r w:rsidR="000851E4" w:rsidRPr="00633EE8">
        <w:rPr>
          <w:rFonts w:cstheme="minorHAnsi"/>
          <w:sz w:val="24"/>
          <w:szCs w:val="24"/>
        </w:rPr>
        <w:t xml:space="preserve"> rekomendacje dla Polityki Senioralnej Gminy Myślenice, wynikają z dogłębnej analizy demograficznej, analizy zasobów gminy oraz zdiagnozowanych potrzeb </w:t>
      </w:r>
      <w:r w:rsidRPr="00633EE8">
        <w:rPr>
          <w:rFonts w:cstheme="minorHAnsi"/>
          <w:sz w:val="24"/>
          <w:szCs w:val="24"/>
        </w:rPr>
        <w:t>seniorów z Gminy Myślenice</w:t>
      </w:r>
      <w:r w:rsidR="000851E4" w:rsidRPr="00633EE8">
        <w:rPr>
          <w:rFonts w:cstheme="minorHAnsi"/>
          <w:sz w:val="24"/>
          <w:szCs w:val="24"/>
        </w:rPr>
        <w:t>. W</w:t>
      </w:r>
      <w:r w:rsidRPr="00633EE8">
        <w:rPr>
          <w:rFonts w:cstheme="minorHAnsi"/>
          <w:sz w:val="24"/>
          <w:szCs w:val="24"/>
        </w:rPr>
        <w:t>yraża</w:t>
      </w:r>
      <w:r w:rsidR="000851E4" w:rsidRPr="00633EE8">
        <w:rPr>
          <w:rFonts w:cstheme="minorHAnsi"/>
          <w:sz w:val="24"/>
          <w:szCs w:val="24"/>
        </w:rPr>
        <w:t>ją</w:t>
      </w:r>
      <w:r w:rsidRPr="00633EE8">
        <w:rPr>
          <w:rFonts w:cstheme="minorHAnsi"/>
          <w:sz w:val="24"/>
          <w:szCs w:val="24"/>
        </w:rPr>
        <w:t xml:space="preserve"> potrzebę kompleksowego podejścia do zagadnień związanych ze starzeniem się społeczeństwa. Konieczne jest podejmowanie działań mających na celu zaspokojenie różnorodnych potrzeb seniorów, zapewnienie im godnej jakości życia oraz integracji społecznej we wspólnocie lokalnej. </w:t>
      </w:r>
    </w:p>
    <w:p w14:paraId="2E0DD2B6" w14:textId="2A73DD45" w:rsidR="00D306F1" w:rsidRPr="00633EE8" w:rsidRDefault="00C75655" w:rsidP="00601169">
      <w:pPr>
        <w:pStyle w:val="Nagwek1"/>
        <w:spacing w:line="360" w:lineRule="auto"/>
        <w:rPr>
          <w:rFonts w:cstheme="minorHAnsi"/>
          <w:color w:val="auto"/>
          <w:sz w:val="24"/>
          <w:szCs w:val="24"/>
        </w:rPr>
      </w:pPr>
      <w:bookmarkStart w:id="5" w:name="_Toc190945134"/>
      <w:r w:rsidRPr="00633EE8">
        <w:rPr>
          <w:rFonts w:cstheme="minorHAnsi"/>
          <w:color w:val="auto"/>
          <w:sz w:val="24"/>
          <w:szCs w:val="24"/>
        </w:rPr>
        <w:t>V. Zakres podmiotowy i przedmiotowy polityki Senioralnej</w:t>
      </w:r>
      <w:bookmarkEnd w:id="5"/>
      <w:r w:rsidRPr="00633EE8">
        <w:rPr>
          <w:rFonts w:cstheme="minorHAnsi"/>
          <w:color w:val="auto"/>
          <w:sz w:val="24"/>
          <w:szCs w:val="24"/>
        </w:rPr>
        <w:t xml:space="preserve"> </w:t>
      </w:r>
    </w:p>
    <w:p w14:paraId="0865286D" w14:textId="063186D6" w:rsidR="00D306F1" w:rsidRPr="00633EE8" w:rsidRDefault="00D306F1" w:rsidP="00601169">
      <w:pPr>
        <w:pStyle w:val="Bezodstpw"/>
        <w:spacing w:line="360" w:lineRule="auto"/>
        <w:ind w:firstLine="360"/>
        <w:rPr>
          <w:rFonts w:cstheme="minorHAnsi"/>
          <w:sz w:val="24"/>
          <w:szCs w:val="24"/>
        </w:rPr>
      </w:pPr>
      <w:r w:rsidRPr="00633EE8">
        <w:rPr>
          <w:rFonts w:cstheme="minorHAnsi"/>
          <w:sz w:val="24"/>
          <w:szCs w:val="24"/>
        </w:rPr>
        <w:t>Polityka senioralna dotyczy szeroko pojętej sfery życia osób starszych, czyli osób w wieku 60 lat i więcej. Obejmuje ona zarówno aspekty społeczne, zdrowotne, jak i ekonomiczne, mające na celu zapewnienie godnych warunków życia oraz pełnego uczestnictwa seniorów w życiu społecznym.</w:t>
      </w:r>
    </w:p>
    <w:p w14:paraId="2BCC9E1D" w14:textId="77777777" w:rsidR="00D306F1" w:rsidRPr="00633EE8" w:rsidRDefault="00D306F1" w:rsidP="00601169">
      <w:pPr>
        <w:pStyle w:val="Nagwek2"/>
        <w:spacing w:line="360" w:lineRule="auto"/>
        <w:rPr>
          <w:rFonts w:cstheme="minorHAnsi"/>
          <w:sz w:val="24"/>
          <w:szCs w:val="24"/>
        </w:rPr>
      </w:pPr>
      <w:bookmarkStart w:id="6" w:name="_Toc190945135"/>
      <w:r w:rsidRPr="00633EE8">
        <w:rPr>
          <w:rFonts w:cstheme="minorHAnsi"/>
          <w:bCs/>
          <w:sz w:val="24"/>
          <w:szCs w:val="24"/>
        </w:rPr>
        <w:t>Zakres podmiotowy</w:t>
      </w:r>
      <w:r w:rsidRPr="00633EE8">
        <w:rPr>
          <w:rFonts w:cstheme="minorHAnsi"/>
          <w:sz w:val="24"/>
          <w:szCs w:val="24"/>
        </w:rPr>
        <w:t xml:space="preserve"> polityki senioralnej obejmuje:</w:t>
      </w:r>
      <w:bookmarkEnd w:id="6"/>
    </w:p>
    <w:p w14:paraId="238F971A" w14:textId="77777777" w:rsidR="00D306F1" w:rsidRPr="00633EE8" w:rsidRDefault="00D306F1" w:rsidP="00601169">
      <w:pPr>
        <w:pStyle w:val="Bezodstpw"/>
        <w:numPr>
          <w:ilvl w:val="1"/>
          <w:numId w:val="11"/>
        </w:numPr>
        <w:spacing w:line="360" w:lineRule="auto"/>
        <w:rPr>
          <w:rFonts w:cstheme="minorHAnsi"/>
          <w:sz w:val="24"/>
          <w:szCs w:val="24"/>
        </w:rPr>
      </w:pPr>
      <w:r w:rsidRPr="00633EE8">
        <w:rPr>
          <w:rFonts w:cstheme="minorHAnsi"/>
          <w:sz w:val="24"/>
          <w:szCs w:val="24"/>
        </w:rPr>
        <w:t>Seniorzy, definiowani jako osoby powyżej 60 roku.</w:t>
      </w:r>
    </w:p>
    <w:p w14:paraId="509674C4" w14:textId="6888A3B2" w:rsidR="00D306F1" w:rsidRPr="00633EE8" w:rsidRDefault="00D306F1" w:rsidP="00601169">
      <w:pPr>
        <w:pStyle w:val="Bezodstpw"/>
        <w:numPr>
          <w:ilvl w:val="1"/>
          <w:numId w:val="11"/>
        </w:numPr>
        <w:spacing w:line="360" w:lineRule="auto"/>
        <w:rPr>
          <w:rFonts w:cstheme="minorHAnsi"/>
          <w:sz w:val="24"/>
          <w:szCs w:val="24"/>
        </w:rPr>
      </w:pPr>
      <w:r w:rsidRPr="00633EE8">
        <w:rPr>
          <w:rFonts w:cstheme="minorHAnsi"/>
          <w:sz w:val="24"/>
          <w:szCs w:val="24"/>
        </w:rPr>
        <w:t>Rodziny Seniorów, które są zaangażowane w opiekę nad nimi.</w:t>
      </w:r>
    </w:p>
    <w:p w14:paraId="0E26ED3C" w14:textId="4C906724" w:rsidR="00D306F1" w:rsidRPr="00633EE8" w:rsidRDefault="00D306F1" w:rsidP="00601169">
      <w:pPr>
        <w:pStyle w:val="Bezodstpw"/>
        <w:numPr>
          <w:ilvl w:val="1"/>
          <w:numId w:val="11"/>
        </w:numPr>
        <w:spacing w:line="360" w:lineRule="auto"/>
        <w:rPr>
          <w:rFonts w:cstheme="minorHAnsi"/>
          <w:sz w:val="24"/>
          <w:szCs w:val="24"/>
        </w:rPr>
      </w:pPr>
      <w:r w:rsidRPr="00633EE8">
        <w:rPr>
          <w:rFonts w:cstheme="minorHAnsi"/>
          <w:sz w:val="24"/>
          <w:szCs w:val="24"/>
        </w:rPr>
        <w:t xml:space="preserve">Instytucje publiczne i </w:t>
      </w:r>
      <w:r w:rsidR="00C15929" w:rsidRPr="00633EE8">
        <w:rPr>
          <w:rFonts w:cstheme="minorHAnsi"/>
          <w:sz w:val="24"/>
          <w:szCs w:val="24"/>
        </w:rPr>
        <w:t>podmioty ekonomii społe</w:t>
      </w:r>
      <w:r w:rsidRPr="00633EE8">
        <w:rPr>
          <w:rFonts w:cstheme="minorHAnsi"/>
          <w:sz w:val="24"/>
          <w:szCs w:val="24"/>
        </w:rPr>
        <w:t>cznej zajmujące się problematyką senioralną.</w:t>
      </w:r>
    </w:p>
    <w:p w14:paraId="25E7C66B" w14:textId="202DECC7" w:rsidR="00D306F1" w:rsidRPr="00633EE8" w:rsidRDefault="00D306F1" w:rsidP="00601169">
      <w:pPr>
        <w:pStyle w:val="Bezodstpw"/>
        <w:numPr>
          <w:ilvl w:val="1"/>
          <w:numId w:val="11"/>
        </w:numPr>
        <w:spacing w:line="360" w:lineRule="auto"/>
        <w:rPr>
          <w:rFonts w:cstheme="minorHAnsi"/>
          <w:sz w:val="24"/>
          <w:szCs w:val="24"/>
        </w:rPr>
      </w:pPr>
      <w:r w:rsidRPr="00633EE8">
        <w:rPr>
          <w:rFonts w:cstheme="minorHAnsi"/>
          <w:sz w:val="24"/>
          <w:szCs w:val="24"/>
        </w:rPr>
        <w:t>Wszyscy mieszkańcy gminy</w:t>
      </w:r>
      <w:r w:rsidR="00AE148B" w:rsidRPr="00633EE8">
        <w:rPr>
          <w:rFonts w:cstheme="minorHAnsi"/>
          <w:sz w:val="24"/>
          <w:szCs w:val="24"/>
        </w:rPr>
        <w:t>, którzy powinni</w:t>
      </w:r>
      <w:r w:rsidRPr="00633EE8">
        <w:rPr>
          <w:rFonts w:cstheme="minorHAnsi"/>
          <w:sz w:val="24"/>
          <w:szCs w:val="24"/>
        </w:rPr>
        <w:t xml:space="preserve"> tworzyć warunki sprzyjające aktywnoś</w:t>
      </w:r>
      <w:r w:rsidR="00AE148B" w:rsidRPr="00633EE8">
        <w:rPr>
          <w:rFonts w:cstheme="minorHAnsi"/>
          <w:sz w:val="24"/>
          <w:szCs w:val="24"/>
        </w:rPr>
        <w:t>ci seniorów i integracji ich w lokalnej społeczności</w:t>
      </w:r>
      <w:r w:rsidRPr="00633EE8">
        <w:rPr>
          <w:rFonts w:cstheme="minorHAnsi"/>
          <w:sz w:val="24"/>
          <w:szCs w:val="24"/>
        </w:rPr>
        <w:t>.</w:t>
      </w:r>
    </w:p>
    <w:p w14:paraId="47B3B151" w14:textId="77777777" w:rsidR="00D306F1" w:rsidRPr="00633EE8" w:rsidRDefault="00D306F1" w:rsidP="00601169">
      <w:pPr>
        <w:pStyle w:val="Nagwek2"/>
        <w:spacing w:line="360" w:lineRule="auto"/>
        <w:rPr>
          <w:rFonts w:cstheme="minorHAnsi"/>
          <w:sz w:val="24"/>
          <w:szCs w:val="24"/>
        </w:rPr>
      </w:pPr>
      <w:bookmarkStart w:id="7" w:name="_Toc190945136"/>
      <w:r w:rsidRPr="00633EE8">
        <w:rPr>
          <w:rFonts w:cstheme="minorHAnsi"/>
          <w:bCs/>
          <w:sz w:val="24"/>
          <w:szCs w:val="24"/>
        </w:rPr>
        <w:t>Zakres przedmiotowy</w:t>
      </w:r>
      <w:r w:rsidRPr="00633EE8">
        <w:rPr>
          <w:rFonts w:cstheme="minorHAnsi"/>
          <w:sz w:val="24"/>
          <w:szCs w:val="24"/>
        </w:rPr>
        <w:t xml:space="preserve"> polityki senioralnej obejmuje:</w:t>
      </w:r>
      <w:bookmarkEnd w:id="7"/>
    </w:p>
    <w:p w14:paraId="7A88AA12" w14:textId="581C0D43" w:rsidR="00855A37" w:rsidRPr="00633EE8" w:rsidRDefault="00855A37" w:rsidP="00601169">
      <w:pPr>
        <w:pStyle w:val="Bezodstpw"/>
        <w:numPr>
          <w:ilvl w:val="1"/>
          <w:numId w:val="12"/>
        </w:numPr>
        <w:spacing w:line="360" w:lineRule="auto"/>
        <w:rPr>
          <w:rFonts w:cstheme="minorHAnsi"/>
          <w:sz w:val="24"/>
          <w:szCs w:val="24"/>
        </w:rPr>
      </w:pPr>
      <w:r w:rsidRPr="00633EE8">
        <w:rPr>
          <w:rFonts w:cstheme="minorHAnsi"/>
          <w:sz w:val="24"/>
          <w:szCs w:val="24"/>
        </w:rPr>
        <w:t xml:space="preserve">Aktywizację społeczną i zawodową seniorów, promowanie działań podejmowanych przez osoby starsze na rzecz społeczności lokalnej, możliwości pracy czy działalności wolontariackiej.  </w:t>
      </w:r>
    </w:p>
    <w:p w14:paraId="58234EBB" w14:textId="39632CF5" w:rsidR="00855A37" w:rsidRPr="00633EE8" w:rsidRDefault="00855A37" w:rsidP="00601169">
      <w:pPr>
        <w:pStyle w:val="Bezodstpw"/>
        <w:numPr>
          <w:ilvl w:val="1"/>
          <w:numId w:val="12"/>
        </w:numPr>
        <w:spacing w:line="360" w:lineRule="auto"/>
        <w:rPr>
          <w:rFonts w:cstheme="minorHAnsi"/>
          <w:sz w:val="24"/>
          <w:szCs w:val="24"/>
        </w:rPr>
      </w:pPr>
      <w:r w:rsidRPr="00633EE8">
        <w:rPr>
          <w:rFonts w:cstheme="minorHAnsi"/>
          <w:sz w:val="24"/>
          <w:szCs w:val="24"/>
        </w:rPr>
        <w:t>Politykę społeczną, usługi społeczne, programy wsparcia dla osób starszych</w:t>
      </w:r>
      <w:r w:rsidR="001D159E" w:rsidRPr="00633EE8">
        <w:rPr>
          <w:rFonts w:cstheme="minorHAnsi"/>
          <w:sz w:val="24"/>
          <w:szCs w:val="24"/>
        </w:rPr>
        <w:t>.</w:t>
      </w:r>
    </w:p>
    <w:p w14:paraId="1E91282D" w14:textId="77777777" w:rsidR="00855A37" w:rsidRPr="00633EE8" w:rsidRDefault="00D306F1" w:rsidP="00601169">
      <w:pPr>
        <w:pStyle w:val="Bezodstpw"/>
        <w:numPr>
          <w:ilvl w:val="1"/>
          <w:numId w:val="12"/>
        </w:numPr>
        <w:spacing w:line="360" w:lineRule="auto"/>
        <w:rPr>
          <w:rFonts w:cstheme="minorHAnsi"/>
          <w:sz w:val="24"/>
          <w:szCs w:val="24"/>
        </w:rPr>
      </w:pPr>
      <w:r w:rsidRPr="00633EE8">
        <w:rPr>
          <w:rFonts w:cstheme="minorHAnsi"/>
          <w:sz w:val="24"/>
          <w:szCs w:val="24"/>
        </w:rPr>
        <w:t>Ochronę zdrowia seniorów, zapewnienie dostępu do opieki medycznej i rehabilitacyjnej.</w:t>
      </w:r>
    </w:p>
    <w:p w14:paraId="0684D557" w14:textId="07A37FFF" w:rsidR="00855A37" w:rsidRPr="00633EE8" w:rsidRDefault="00D306F1" w:rsidP="00601169">
      <w:pPr>
        <w:pStyle w:val="Bezodstpw"/>
        <w:numPr>
          <w:ilvl w:val="1"/>
          <w:numId w:val="12"/>
        </w:numPr>
        <w:spacing w:line="360" w:lineRule="auto"/>
        <w:rPr>
          <w:rFonts w:cstheme="minorHAnsi"/>
          <w:sz w:val="24"/>
          <w:szCs w:val="24"/>
        </w:rPr>
      </w:pPr>
      <w:r w:rsidRPr="00633EE8">
        <w:rPr>
          <w:rFonts w:cstheme="minorHAnsi"/>
          <w:sz w:val="24"/>
          <w:szCs w:val="24"/>
        </w:rPr>
        <w:t>Kwestie mieszkaniowe, zapewnienie odpowiednich warunków mieszkaniowych dla osób starszych, w tym domy opieki, mieszkania</w:t>
      </w:r>
      <w:r w:rsidR="00E965E3" w:rsidRPr="00633EE8">
        <w:rPr>
          <w:rFonts w:cstheme="minorHAnsi"/>
          <w:sz w:val="24"/>
          <w:szCs w:val="24"/>
        </w:rPr>
        <w:t>wspierane</w:t>
      </w:r>
      <w:r w:rsidRPr="00633EE8">
        <w:rPr>
          <w:rFonts w:cstheme="minorHAnsi"/>
          <w:sz w:val="24"/>
          <w:szCs w:val="24"/>
        </w:rPr>
        <w:t>, etc.</w:t>
      </w:r>
    </w:p>
    <w:p w14:paraId="1BF9CD69" w14:textId="03993702" w:rsidR="00855A37" w:rsidRPr="00633EE8" w:rsidRDefault="00D306F1" w:rsidP="00601169">
      <w:pPr>
        <w:pStyle w:val="Bezodstpw"/>
        <w:numPr>
          <w:ilvl w:val="1"/>
          <w:numId w:val="12"/>
        </w:numPr>
        <w:spacing w:line="360" w:lineRule="auto"/>
        <w:rPr>
          <w:rFonts w:cstheme="minorHAnsi"/>
          <w:sz w:val="24"/>
          <w:szCs w:val="24"/>
        </w:rPr>
      </w:pPr>
      <w:r w:rsidRPr="00633EE8">
        <w:rPr>
          <w:rFonts w:cstheme="minorHAnsi"/>
          <w:sz w:val="24"/>
          <w:szCs w:val="24"/>
        </w:rPr>
        <w:t>Edukację senioralną, czyli działania mające na celu podnoszenie kompetencji i wiedzy osób starszych w różnych obszarach życia, włączając w to obszary cyfrowe.</w:t>
      </w:r>
    </w:p>
    <w:p w14:paraId="27E009AA" w14:textId="473F0E05" w:rsidR="001D159E" w:rsidRPr="00633EE8" w:rsidRDefault="001D159E" w:rsidP="00601169">
      <w:pPr>
        <w:pStyle w:val="Bezodstpw"/>
        <w:numPr>
          <w:ilvl w:val="1"/>
          <w:numId w:val="12"/>
        </w:numPr>
        <w:spacing w:line="360" w:lineRule="auto"/>
        <w:rPr>
          <w:rFonts w:cstheme="minorHAnsi"/>
          <w:sz w:val="24"/>
          <w:szCs w:val="24"/>
        </w:rPr>
      </w:pPr>
      <w:r w:rsidRPr="00633EE8">
        <w:rPr>
          <w:rFonts w:cstheme="minorHAnsi"/>
          <w:sz w:val="24"/>
          <w:szCs w:val="24"/>
        </w:rPr>
        <w:t>Działania na rzecz edukacji dla starości.</w:t>
      </w:r>
    </w:p>
    <w:p w14:paraId="498DC94D" w14:textId="27D470D8" w:rsidR="00D306F1" w:rsidRPr="00633EE8" w:rsidRDefault="00D306F1" w:rsidP="00601169">
      <w:pPr>
        <w:pStyle w:val="Bezodstpw"/>
        <w:numPr>
          <w:ilvl w:val="1"/>
          <w:numId w:val="12"/>
        </w:numPr>
        <w:spacing w:line="360" w:lineRule="auto"/>
        <w:rPr>
          <w:rFonts w:cstheme="minorHAnsi"/>
          <w:sz w:val="24"/>
          <w:szCs w:val="24"/>
        </w:rPr>
      </w:pPr>
      <w:r w:rsidRPr="00633EE8">
        <w:rPr>
          <w:rFonts w:cstheme="minorHAnsi"/>
          <w:sz w:val="24"/>
          <w:szCs w:val="24"/>
        </w:rPr>
        <w:t>Walkę z dyskryminacją wiekową i przeciwdziałanie wykluczeniu społecznemu seniorów.</w:t>
      </w:r>
    </w:p>
    <w:p w14:paraId="5F706F8E" w14:textId="26F4F714" w:rsidR="00D306F1" w:rsidRPr="00633EE8" w:rsidRDefault="00D306F1" w:rsidP="00601169">
      <w:pPr>
        <w:pStyle w:val="Bezodstpw"/>
        <w:numPr>
          <w:ilvl w:val="1"/>
          <w:numId w:val="12"/>
        </w:numPr>
        <w:spacing w:line="360" w:lineRule="auto"/>
        <w:rPr>
          <w:rFonts w:cstheme="minorHAnsi"/>
          <w:sz w:val="24"/>
          <w:szCs w:val="24"/>
        </w:rPr>
      </w:pPr>
      <w:r w:rsidRPr="00633EE8">
        <w:rPr>
          <w:rFonts w:cstheme="minorHAnsi"/>
          <w:sz w:val="24"/>
          <w:szCs w:val="24"/>
        </w:rPr>
        <w:t>Aspekty psychospołeczne, jak zapewnie</w:t>
      </w:r>
      <w:r w:rsidR="00C15929" w:rsidRPr="00633EE8">
        <w:rPr>
          <w:rFonts w:cstheme="minorHAnsi"/>
          <w:sz w:val="24"/>
          <w:szCs w:val="24"/>
        </w:rPr>
        <w:t>nie wsparcia psychologicznego i </w:t>
      </w:r>
      <w:r w:rsidRPr="00633EE8">
        <w:rPr>
          <w:rFonts w:cstheme="minorHAnsi"/>
          <w:sz w:val="24"/>
          <w:szCs w:val="24"/>
        </w:rPr>
        <w:t>społecznego seniorom, zapobieganie izolacji społecznej.</w:t>
      </w:r>
    </w:p>
    <w:p w14:paraId="79C3C65F" w14:textId="724DEB82" w:rsidR="00C75655" w:rsidRPr="00633EE8" w:rsidRDefault="00D306F1" w:rsidP="00601169">
      <w:pPr>
        <w:pStyle w:val="Bezodstpw"/>
        <w:spacing w:line="360" w:lineRule="auto"/>
        <w:rPr>
          <w:rFonts w:cstheme="minorHAnsi"/>
          <w:sz w:val="24"/>
          <w:szCs w:val="24"/>
        </w:rPr>
      </w:pPr>
      <w:r w:rsidRPr="00633EE8">
        <w:rPr>
          <w:rFonts w:cstheme="minorHAnsi"/>
          <w:sz w:val="24"/>
          <w:szCs w:val="24"/>
        </w:rPr>
        <w:t>Polityka senioralna jest więc kompleksowym działaniem, które ma na celu zapewnienie godności i jakości życia osobom starszym, jak również integrac</w:t>
      </w:r>
      <w:r w:rsidR="00C15929" w:rsidRPr="00633EE8">
        <w:rPr>
          <w:rFonts w:cstheme="minorHAnsi"/>
          <w:sz w:val="24"/>
          <w:szCs w:val="24"/>
        </w:rPr>
        <w:t xml:space="preserve">ję ich w społeczności lokalne i </w:t>
      </w:r>
      <w:r w:rsidRPr="00633EE8">
        <w:rPr>
          <w:rFonts w:cstheme="minorHAnsi"/>
          <w:sz w:val="24"/>
          <w:szCs w:val="24"/>
        </w:rPr>
        <w:t>społeczeństwo jako całość.</w:t>
      </w:r>
    </w:p>
    <w:p w14:paraId="3250BEC8" w14:textId="4C6FE21B" w:rsidR="00166AB2" w:rsidRPr="00633EE8" w:rsidRDefault="00166AB2" w:rsidP="00601169">
      <w:pPr>
        <w:pStyle w:val="Bezodstpw"/>
        <w:spacing w:line="360" w:lineRule="auto"/>
        <w:rPr>
          <w:rFonts w:cstheme="minorHAnsi"/>
          <w:sz w:val="24"/>
          <w:szCs w:val="24"/>
        </w:rPr>
      </w:pPr>
    </w:p>
    <w:p w14:paraId="7B41F634" w14:textId="7753CEE3" w:rsidR="00166AB2" w:rsidRPr="00633EE8" w:rsidRDefault="00166AB2" w:rsidP="00601169">
      <w:pPr>
        <w:pStyle w:val="Bezodstpw"/>
        <w:spacing w:line="360" w:lineRule="auto"/>
        <w:rPr>
          <w:rFonts w:cstheme="minorHAnsi"/>
          <w:sz w:val="24"/>
          <w:szCs w:val="24"/>
        </w:rPr>
      </w:pPr>
    </w:p>
    <w:p w14:paraId="6534DA24" w14:textId="77777777" w:rsidR="00166AB2" w:rsidRPr="00633EE8" w:rsidRDefault="00166AB2" w:rsidP="00601169">
      <w:pPr>
        <w:pStyle w:val="Bezodstpw"/>
        <w:spacing w:line="360" w:lineRule="auto"/>
        <w:rPr>
          <w:rFonts w:cstheme="minorHAnsi"/>
          <w:sz w:val="24"/>
          <w:szCs w:val="24"/>
        </w:rPr>
      </w:pPr>
    </w:p>
    <w:p w14:paraId="37221F7B" w14:textId="0A6904CB" w:rsidR="004E325B" w:rsidRPr="00633EE8" w:rsidRDefault="004E325B" w:rsidP="00166AB2">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line="360" w:lineRule="auto"/>
        <w:outlineLvl w:val="0"/>
        <w:rPr>
          <w:rFonts w:cstheme="minorHAnsi"/>
          <w:caps/>
          <w:spacing w:val="15"/>
          <w:sz w:val="24"/>
          <w:szCs w:val="24"/>
        </w:rPr>
      </w:pPr>
      <w:bookmarkStart w:id="8" w:name="_Toc190945137"/>
      <w:r w:rsidRPr="00633EE8">
        <w:rPr>
          <w:rFonts w:cstheme="minorHAnsi"/>
          <w:caps/>
          <w:spacing w:val="15"/>
          <w:sz w:val="24"/>
          <w:szCs w:val="24"/>
        </w:rPr>
        <w:t>VI. Cel Wprowadzenia Polityki Senioralnej</w:t>
      </w:r>
      <w:bookmarkEnd w:id="8"/>
    </w:p>
    <w:p w14:paraId="3434D85D" w14:textId="5ED99000" w:rsidR="004E325B" w:rsidRPr="00633EE8" w:rsidRDefault="004E325B" w:rsidP="00601169">
      <w:pPr>
        <w:pStyle w:val="Nagwek2"/>
        <w:spacing w:line="360" w:lineRule="auto"/>
        <w:rPr>
          <w:rFonts w:cstheme="minorHAnsi"/>
          <w:sz w:val="24"/>
          <w:szCs w:val="24"/>
        </w:rPr>
      </w:pPr>
      <w:bookmarkStart w:id="9" w:name="_Toc190945138"/>
      <w:r w:rsidRPr="00633EE8">
        <w:rPr>
          <w:rFonts w:cstheme="minorHAnsi"/>
          <w:sz w:val="24"/>
          <w:szCs w:val="24"/>
        </w:rPr>
        <w:t>Cel główny</w:t>
      </w:r>
      <w:bookmarkEnd w:id="9"/>
    </w:p>
    <w:p w14:paraId="61B8B9E2" w14:textId="53E858A6" w:rsidR="008634D1" w:rsidRPr="00633EE8" w:rsidRDefault="004E325B" w:rsidP="00601169">
      <w:pPr>
        <w:spacing w:line="360" w:lineRule="auto"/>
        <w:rPr>
          <w:rFonts w:cstheme="minorHAnsi"/>
          <w:sz w:val="24"/>
          <w:szCs w:val="24"/>
        </w:rPr>
      </w:pPr>
      <w:r w:rsidRPr="00633EE8">
        <w:rPr>
          <w:rFonts w:eastAsia="Times New Roman" w:cstheme="minorHAnsi"/>
          <w:b/>
          <w:sz w:val="24"/>
          <w:szCs w:val="24"/>
        </w:rPr>
        <w:t>Rozwój wsparcia dla Seniorów poprzez organizacje</w:t>
      </w:r>
      <w:r w:rsidR="00EC6D74" w:rsidRPr="00633EE8">
        <w:rPr>
          <w:rFonts w:eastAsia="Times New Roman" w:cstheme="minorHAnsi"/>
          <w:b/>
          <w:sz w:val="24"/>
          <w:szCs w:val="24"/>
        </w:rPr>
        <w:t xml:space="preserve"> projektów aktywizujących</w:t>
      </w:r>
      <w:r w:rsidRPr="00633EE8">
        <w:rPr>
          <w:rFonts w:eastAsia="Times New Roman" w:cstheme="minorHAnsi"/>
          <w:b/>
          <w:sz w:val="24"/>
          <w:szCs w:val="24"/>
        </w:rPr>
        <w:t xml:space="preserve"> seniorów, </w:t>
      </w:r>
      <w:r w:rsidR="00EC6D74" w:rsidRPr="00633EE8">
        <w:rPr>
          <w:rFonts w:eastAsia="Times New Roman" w:cstheme="minorHAnsi"/>
          <w:sz w:val="24"/>
          <w:szCs w:val="24"/>
        </w:rPr>
        <w:t xml:space="preserve">które umożliwiają im udział w zajęciach społecznych, kulturalnych czy edukacyjnych </w:t>
      </w:r>
      <w:r w:rsidRPr="00633EE8">
        <w:rPr>
          <w:rFonts w:eastAsia="Times New Roman" w:cstheme="minorHAnsi"/>
          <w:sz w:val="24"/>
          <w:szCs w:val="24"/>
        </w:rPr>
        <w:t>dostęp do kompleksowych usług społecznych</w:t>
      </w:r>
      <w:r w:rsidR="00EC6D74" w:rsidRPr="00633EE8">
        <w:rPr>
          <w:rFonts w:eastAsia="Times New Roman" w:cstheme="minorHAnsi"/>
          <w:sz w:val="24"/>
          <w:szCs w:val="24"/>
        </w:rPr>
        <w:t xml:space="preserve"> w tym tych świadczonych w miejscu zamieszkania oraz poprzez poszerzenie infrastruktury senioralnej</w:t>
      </w:r>
      <w:r w:rsidRPr="00633EE8">
        <w:rPr>
          <w:rFonts w:eastAsia="Times New Roman" w:cstheme="minorHAnsi"/>
          <w:sz w:val="24"/>
          <w:szCs w:val="24"/>
        </w:rPr>
        <w:t>.</w:t>
      </w:r>
    </w:p>
    <w:p w14:paraId="034DAB44" w14:textId="168686F3" w:rsidR="00B86FDA" w:rsidRPr="00633EE8" w:rsidRDefault="004E325B" w:rsidP="00601169">
      <w:pPr>
        <w:pStyle w:val="Nagwek3"/>
        <w:spacing w:line="360" w:lineRule="auto"/>
        <w:rPr>
          <w:rFonts w:cstheme="minorHAnsi"/>
          <w:sz w:val="24"/>
          <w:szCs w:val="24"/>
        </w:rPr>
      </w:pPr>
      <w:bookmarkStart w:id="10" w:name="_Toc190945139"/>
      <w:r w:rsidRPr="00633EE8">
        <w:rPr>
          <w:rFonts w:cstheme="minorHAnsi"/>
          <w:sz w:val="24"/>
          <w:szCs w:val="24"/>
        </w:rPr>
        <w:t>Cele szczegółowe</w:t>
      </w:r>
      <w:bookmarkEnd w:id="10"/>
    </w:p>
    <w:p w14:paraId="41F3E155" w14:textId="5A367192" w:rsidR="00C15929" w:rsidRPr="00633EE8" w:rsidRDefault="00C15929" w:rsidP="00601169">
      <w:pPr>
        <w:spacing w:line="360" w:lineRule="auto"/>
        <w:rPr>
          <w:rFonts w:cstheme="minorHAnsi"/>
          <w:sz w:val="24"/>
          <w:szCs w:val="24"/>
        </w:rPr>
      </w:pPr>
      <w:r w:rsidRPr="00633EE8">
        <w:rPr>
          <w:rFonts w:cstheme="minorHAnsi"/>
          <w:sz w:val="24"/>
          <w:szCs w:val="24"/>
        </w:rPr>
        <w:t xml:space="preserve">Cel </w:t>
      </w:r>
      <w:r w:rsidR="00B15D2F" w:rsidRPr="00633EE8">
        <w:rPr>
          <w:rFonts w:cstheme="minorHAnsi"/>
          <w:sz w:val="24"/>
          <w:szCs w:val="24"/>
        </w:rPr>
        <w:t xml:space="preserve">szczegółowy </w:t>
      </w:r>
      <w:r w:rsidRPr="00633EE8">
        <w:rPr>
          <w:rFonts w:cstheme="minorHAnsi"/>
          <w:sz w:val="24"/>
          <w:szCs w:val="24"/>
        </w:rPr>
        <w:t xml:space="preserve">1. </w:t>
      </w:r>
      <w:r w:rsidR="00B57AD3" w:rsidRPr="00633EE8">
        <w:rPr>
          <w:rFonts w:cstheme="minorHAnsi"/>
          <w:sz w:val="24"/>
          <w:szCs w:val="24"/>
        </w:rPr>
        <w:t>Zwiększenie poziomu aktywności</w:t>
      </w:r>
      <w:r w:rsidRPr="00633EE8">
        <w:rPr>
          <w:rFonts w:cstheme="minorHAnsi"/>
          <w:sz w:val="24"/>
          <w:szCs w:val="24"/>
        </w:rPr>
        <w:t xml:space="preserve"> społeczno-zawodowej Seniorów</w:t>
      </w:r>
      <w:r w:rsidR="00910F71" w:rsidRPr="00633EE8">
        <w:rPr>
          <w:rFonts w:cstheme="minorHAnsi"/>
          <w:sz w:val="24"/>
          <w:szCs w:val="24"/>
        </w:rPr>
        <w:t xml:space="preserve"> z terenu Miasta i Gminy Myślenice</w:t>
      </w:r>
      <w:r w:rsidR="00B57AD3" w:rsidRPr="00633EE8">
        <w:rPr>
          <w:rFonts w:cstheme="minorHAnsi"/>
          <w:sz w:val="24"/>
          <w:szCs w:val="24"/>
        </w:rPr>
        <w:t>.</w:t>
      </w:r>
    </w:p>
    <w:p w14:paraId="20212113" w14:textId="2B856071" w:rsidR="0042371C" w:rsidRPr="00633EE8" w:rsidRDefault="0042371C" w:rsidP="00601169">
      <w:pPr>
        <w:spacing w:line="360" w:lineRule="auto"/>
        <w:rPr>
          <w:rFonts w:cstheme="minorHAnsi"/>
          <w:sz w:val="24"/>
          <w:szCs w:val="24"/>
        </w:rPr>
      </w:pPr>
      <w:r w:rsidRPr="00633EE8">
        <w:rPr>
          <w:rFonts w:cstheme="minorHAnsi"/>
          <w:sz w:val="24"/>
          <w:szCs w:val="24"/>
        </w:rPr>
        <w:t>Cel szczegółowy 2. Zaktualizowanie i poszerzenie katalogu usług dedykowanych Seniorom.</w:t>
      </w:r>
    </w:p>
    <w:p w14:paraId="31FE9512" w14:textId="267205C5" w:rsidR="0042371C" w:rsidRPr="00633EE8" w:rsidRDefault="0042371C" w:rsidP="00601169">
      <w:pPr>
        <w:spacing w:line="360" w:lineRule="auto"/>
        <w:rPr>
          <w:rFonts w:cstheme="minorHAnsi"/>
          <w:sz w:val="24"/>
          <w:szCs w:val="24"/>
        </w:rPr>
      </w:pPr>
      <w:r w:rsidRPr="00633EE8">
        <w:rPr>
          <w:rFonts w:cstheme="minorHAnsi"/>
          <w:sz w:val="24"/>
          <w:szCs w:val="24"/>
        </w:rPr>
        <w:t xml:space="preserve">Cel szczegółowy 3. Wsparcie psychologiczne i emocjonalne oraz edukacja zdrowotna dla Seniorów </w:t>
      </w:r>
      <w:r w:rsidR="00E965E3" w:rsidRPr="00633EE8">
        <w:rPr>
          <w:rFonts w:cstheme="minorHAnsi"/>
          <w:sz w:val="24"/>
          <w:szCs w:val="24"/>
        </w:rPr>
        <w:t xml:space="preserve">- </w:t>
      </w:r>
      <w:r w:rsidRPr="00633EE8">
        <w:rPr>
          <w:rFonts w:cstheme="minorHAnsi"/>
          <w:sz w:val="24"/>
          <w:szCs w:val="24"/>
        </w:rPr>
        <w:t>opiekunów.</w:t>
      </w:r>
    </w:p>
    <w:p w14:paraId="75AFE552" w14:textId="79465DDE" w:rsidR="0042371C" w:rsidRPr="00633EE8" w:rsidRDefault="0042371C" w:rsidP="00601169">
      <w:pPr>
        <w:spacing w:line="360" w:lineRule="auto"/>
        <w:rPr>
          <w:rFonts w:cstheme="minorHAnsi"/>
          <w:sz w:val="24"/>
          <w:szCs w:val="24"/>
        </w:rPr>
      </w:pPr>
      <w:r w:rsidRPr="00633EE8">
        <w:rPr>
          <w:rFonts w:cstheme="minorHAnsi"/>
          <w:sz w:val="24"/>
          <w:szCs w:val="24"/>
        </w:rPr>
        <w:t xml:space="preserve">Cel szczegółowy 4. Działania na rzecz edukacji dla starości.  </w:t>
      </w:r>
    </w:p>
    <w:tbl>
      <w:tblPr>
        <w:tblStyle w:val="Tabelalisty3akcent31"/>
        <w:tblW w:w="0" w:type="auto"/>
        <w:tblLook w:val="0020" w:firstRow="1" w:lastRow="0" w:firstColumn="0" w:lastColumn="0" w:noHBand="0" w:noVBand="0"/>
      </w:tblPr>
      <w:tblGrid>
        <w:gridCol w:w="1636"/>
        <w:gridCol w:w="3593"/>
        <w:gridCol w:w="2073"/>
        <w:gridCol w:w="1760"/>
      </w:tblGrid>
      <w:tr w:rsidR="00B4475C" w:rsidRPr="00633EE8" w14:paraId="2AAA41E6" w14:textId="77777777" w:rsidTr="00601169">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62" w:type="dxa"/>
          </w:tcPr>
          <w:p w14:paraId="671DB6AE" w14:textId="51E96E96" w:rsidR="00971366" w:rsidRPr="00633EE8" w:rsidRDefault="00206084" w:rsidP="00601169">
            <w:pPr>
              <w:spacing w:line="360" w:lineRule="auto"/>
              <w:rPr>
                <w:rFonts w:cstheme="minorHAnsi"/>
                <w:color w:val="000000" w:themeColor="text1"/>
                <w:sz w:val="24"/>
                <w:szCs w:val="24"/>
              </w:rPr>
            </w:pPr>
            <w:r w:rsidRPr="00633EE8">
              <w:rPr>
                <w:rFonts w:cstheme="minorHAnsi"/>
                <w:color w:val="000000" w:themeColor="text1"/>
                <w:sz w:val="24"/>
                <w:szCs w:val="24"/>
              </w:rPr>
              <w:t>Cel szczegółowy</w:t>
            </w:r>
          </w:p>
        </w:tc>
        <w:tc>
          <w:tcPr>
            <w:tcW w:w="3707" w:type="dxa"/>
          </w:tcPr>
          <w:p w14:paraId="79F62546" w14:textId="02CAC0D7" w:rsidR="00971366" w:rsidRPr="00633EE8" w:rsidRDefault="00206084" w:rsidP="00601169">
            <w:pPr>
              <w:spacing w:line="360"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633EE8">
              <w:rPr>
                <w:rFonts w:cstheme="minorHAnsi"/>
                <w:color w:val="000000" w:themeColor="text1"/>
                <w:sz w:val="24"/>
                <w:szCs w:val="24"/>
              </w:rPr>
              <w:t>Działania</w:t>
            </w:r>
          </w:p>
        </w:tc>
        <w:tc>
          <w:tcPr>
            <w:cnfStyle w:val="000010000000" w:firstRow="0" w:lastRow="0" w:firstColumn="0" w:lastColumn="0" w:oddVBand="1" w:evenVBand="0" w:oddHBand="0" w:evenHBand="0" w:firstRowFirstColumn="0" w:firstRowLastColumn="0" w:lastRowFirstColumn="0" w:lastRowLastColumn="0"/>
            <w:tcW w:w="1918" w:type="dxa"/>
          </w:tcPr>
          <w:p w14:paraId="7300D621" w14:textId="5DA4D6C5" w:rsidR="00971366" w:rsidRPr="00633EE8" w:rsidRDefault="00206084" w:rsidP="00601169">
            <w:pPr>
              <w:spacing w:line="360" w:lineRule="auto"/>
              <w:rPr>
                <w:rFonts w:cstheme="minorHAnsi"/>
                <w:color w:val="000000" w:themeColor="text1"/>
                <w:sz w:val="24"/>
                <w:szCs w:val="24"/>
              </w:rPr>
            </w:pPr>
            <w:r w:rsidRPr="00633EE8">
              <w:rPr>
                <w:rFonts w:cstheme="minorHAnsi"/>
                <w:color w:val="000000" w:themeColor="text1"/>
                <w:sz w:val="24"/>
                <w:szCs w:val="24"/>
              </w:rPr>
              <w:t>Wskaźniki</w:t>
            </w:r>
          </w:p>
        </w:tc>
        <w:tc>
          <w:tcPr>
            <w:tcW w:w="1775" w:type="dxa"/>
          </w:tcPr>
          <w:p w14:paraId="022398D1" w14:textId="228EF3DA" w:rsidR="00971366" w:rsidRPr="00633EE8" w:rsidRDefault="00206084" w:rsidP="00601169">
            <w:pPr>
              <w:spacing w:line="360"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633EE8">
              <w:rPr>
                <w:rFonts w:cstheme="minorHAnsi"/>
                <w:color w:val="000000" w:themeColor="text1"/>
                <w:sz w:val="24"/>
                <w:szCs w:val="24"/>
              </w:rPr>
              <w:t>Realizator</w:t>
            </w:r>
          </w:p>
        </w:tc>
      </w:tr>
      <w:tr w:rsidR="004078F9" w:rsidRPr="00633EE8" w14:paraId="318C4DFF" w14:textId="77777777" w:rsidTr="00601169">
        <w:trPr>
          <w:cnfStyle w:val="000000100000" w:firstRow="0" w:lastRow="0" w:firstColumn="0" w:lastColumn="0" w:oddVBand="0" w:evenVBand="0" w:oddHBand="1" w:evenHBand="0" w:firstRowFirstColumn="0" w:firstRowLastColumn="0" w:lastRowFirstColumn="0" w:lastRowLastColumn="0"/>
          <w:trHeight w:val="803"/>
        </w:trPr>
        <w:tc>
          <w:tcPr>
            <w:cnfStyle w:val="000010000000" w:firstRow="0" w:lastRow="0" w:firstColumn="0" w:lastColumn="0" w:oddVBand="1" w:evenVBand="0" w:oddHBand="0" w:evenHBand="0" w:firstRowFirstColumn="0" w:firstRowLastColumn="0" w:lastRowFirstColumn="0" w:lastRowLastColumn="0"/>
            <w:tcW w:w="1662" w:type="dxa"/>
            <w:vMerge w:val="restart"/>
            <w:textDirection w:val="btLr"/>
          </w:tcPr>
          <w:p w14:paraId="60AEE255" w14:textId="4167B76A" w:rsidR="004078F9" w:rsidRPr="00633EE8" w:rsidRDefault="004078F9" w:rsidP="00601169">
            <w:pPr>
              <w:spacing w:line="360" w:lineRule="auto"/>
              <w:ind w:left="113" w:right="113"/>
              <w:rPr>
                <w:rFonts w:cstheme="minorHAnsi"/>
                <w:sz w:val="24"/>
                <w:szCs w:val="24"/>
              </w:rPr>
            </w:pPr>
            <w:r w:rsidRPr="00633EE8">
              <w:rPr>
                <w:rFonts w:cstheme="minorHAnsi"/>
                <w:sz w:val="24"/>
                <w:szCs w:val="24"/>
              </w:rPr>
              <w:t>Zwiększenie poziomu aktywności społeczno-zawodowej Seniorów z terenu Miasta i Gminy Myślenice</w:t>
            </w:r>
          </w:p>
        </w:tc>
        <w:tc>
          <w:tcPr>
            <w:tcW w:w="3707" w:type="dxa"/>
            <w:vMerge w:val="restart"/>
          </w:tcPr>
          <w:p w14:paraId="302DB630" w14:textId="6065A605" w:rsidR="004078F9" w:rsidRPr="00633EE8" w:rsidRDefault="004078F9" w:rsidP="00601169">
            <w:pPr>
              <w:pStyle w:val="Akapitzlist"/>
              <w:numPr>
                <w:ilvl w:val="0"/>
                <w:numId w:val="19"/>
              </w:numPr>
              <w:spacing w:line="360" w:lineRule="auto"/>
              <w:ind w:left="243"/>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Realizacja projektów edukacyjnych i szkoleniowych, które pomogą seniorom zdobyć nowe umiejętności zawodowe lub społeczne, takie jak obsługa komputera, nauka języków obcych, itp.</w:t>
            </w:r>
          </w:p>
        </w:tc>
        <w:tc>
          <w:tcPr>
            <w:cnfStyle w:val="000010000000" w:firstRow="0" w:lastRow="0" w:firstColumn="0" w:lastColumn="0" w:oddVBand="1" w:evenVBand="0" w:oddHBand="0" w:evenHBand="0" w:firstRowFirstColumn="0" w:firstRowLastColumn="0" w:lastRowFirstColumn="0" w:lastRowLastColumn="0"/>
            <w:tcW w:w="1918" w:type="dxa"/>
          </w:tcPr>
          <w:p w14:paraId="64B32B13" w14:textId="0B6D3F5E" w:rsidR="004078F9" w:rsidRPr="00633EE8" w:rsidRDefault="004078F9" w:rsidP="00601169">
            <w:pPr>
              <w:spacing w:line="360" w:lineRule="auto"/>
              <w:rPr>
                <w:rFonts w:cstheme="minorHAnsi"/>
                <w:sz w:val="24"/>
                <w:szCs w:val="24"/>
              </w:rPr>
            </w:pPr>
            <w:r w:rsidRPr="00633EE8">
              <w:rPr>
                <w:rFonts w:cstheme="minorHAnsi"/>
                <w:sz w:val="24"/>
                <w:szCs w:val="24"/>
              </w:rPr>
              <w:t>Liczba zrealizowanych projektów</w:t>
            </w:r>
          </w:p>
        </w:tc>
        <w:tc>
          <w:tcPr>
            <w:tcW w:w="1775" w:type="dxa"/>
            <w:vMerge w:val="restart"/>
          </w:tcPr>
          <w:p w14:paraId="1056280A" w14:textId="77777777" w:rsidR="004078F9" w:rsidRPr="00633EE8" w:rsidRDefault="004078F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633EE8">
              <w:rPr>
                <w:rFonts w:cstheme="minorHAnsi"/>
                <w:sz w:val="24"/>
                <w:szCs w:val="24"/>
              </w:rPr>
              <w:t>CUS</w:t>
            </w:r>
          </w:p>
          <w:p w14:paraId="544AC3A6" w14:textId="77777777" w:rsidR="004078F9" w:rsidRPr="00633EE8" w:rsidRDefault="004078F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633EE8">
              <w:rPr>
                <w:rFonts w:cstheme="minorHAnsi"/>
                <w:sz w:val="24"/>
                <w:szCs w:val="24"/>
              </w:rPr>
              <w:t>MOKiS</w:t>
            </w:r>
          </w:p>
          <w:p w14:paraId="5340A41A" w14:textId="77777777" w:rsidR="004078F9" w:rsidRPr="00633EE8" w:rsidRDefault="004078F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633EE8">
              <w:rPr>
                <w:rFonts w:cstheme="minorHAnsi"/>
                <w:sz w:val="24"/>
                <w:szCs w:val="24"/>
              </w:rPr>
              <w:t xml:space="preserve">Muzeum Niepodległości </w:t>
            </w:r>
          </w:p>
          <w:p w14:paraId="4888575C" w14:textId="1B5E8FFE" w:rsidR="004078F9" w:rsidRPr="00633EE8" w:rsidRDefault="004078F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633EE8">
              <w:rPr>
                <w:rFonts w:cstheme="minorHAnsi"/>
                <w:sz w:val="24"/>
                <w:szCs w:val="24"/>
              </w:rPr>
              <w:t>Biblioteka Publiczna</w:t>
            </w:r>
          </w:p>
        </w:tc>
      </w:tr>
      <w:tr w:rsidR="004078F9" w:rsidRPr="00633EE8" w14:paraId="7399042E" w14:textId="77777777" w:rsidTr="00601169">
        <w:trPr>
          <w:trHeight w:val="545"/>
        </w:trPr>
        <w:tc>
          <w:tcPr>
            <w:cnfStyle w:val="000010000000" w:firstRow="0" w:lastRow="0" w:firstColumn="0" w:lastColumn="0" w:oddVBand="1" w:evenVBand="0" w:oddHBand="0" w:evenHBand="0" w:firstRowFirstColumn="0" w:firstRowLastColumn="0" w:lastRowFirstColumn="0" w:lastRowLastColumn="0"/>
            <w:tcW w:w="1662" w:type="dxa"/>
            <w:vMerge/>
            <w:textDirection w:val="btLr"/>
          </w:tcPr>
          <w:p w14:paraId="3FB91CEF" w14:textId="77777777" w:rsidR="004078F9" w:rsidRPr="00633EE8" w:rsidRDefault="004078F9" w:rsidP="00601169">
            <w:pPr>
              <w:spacing w:line="360" w:lineRule="auto"/>
              <w:ind w:left="113" w:right="113"/>
              <w:rPr>
                <w:rFonts w:cstheme="minorHAnsi"/>
                <w:sz w:val="24"/>
                <w:szCs w:val="24"/>
              </w:rPr>
            </w:pPr>
          </w:p>
        </w:tc>
        <w:tc>
          <w:tcPr>
            <w:tcW w:w="3707" w:type="dxa"/>
            <w:vMerge/>
          </w:tcPr>
          <w:p w14:paraId="3B97CD86" w14:textId="77777777" w:rsidR="004078F9" w:rsidRPr="00633EE8" w:rsidRDefault="004078F9"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cnfStyle w:val="000010000000" w:firstRow="0" w:lastRow="0" w:firstColumn="0" w:lastColumn="0" w:oddVBand="1" w:evenVBand="0" w:oddHBand="0" w:evenHBand="0" w:firstRowFirstColumn="0" w:firstRowLastColumn="0" w:lastRowFirstColumn="0" w:lastRowLastColumn="0"/>
            <w:tcW w:w="1918" w:type="dxa"/>
          </w:tcPr>
          <w:p w14:paraId="49B45935" w14:textId="4986B048" w:rsidR="004078F9" w:rsidRPr="00633EE8" w:rsidRDefault="004078F9" w:rsidP="00601169">
            <w:pPr>
              <w:spacing w:line="360" w:lineRule="auto"/>
              <w:rPr>
                <w:rFonts w:cstheme="minorHAnsi"/>
                <w:sz w:val="24"/>
                <w:szCs w:val="24"/>
              </w:rPr>
            </w:pPr>
            <w:r w:rsidRPr="00633EE8">
              <w:rPr>
                <w:rFonts w:cstheme="minorHAnsi"/>
                <w:sz w:val="24"/>
                <w:szCs w:val="24"/>
              </w:rPr>
              <w:t>Liczba Seniorów, którzy skorzystali z wsparcia</w:t>
            </w:r>
          </w:p>
        </w:tc>
        <w:tc>
          <w:tcPr>
            <w:tcW w:w="1775" w:type="dxa"/>
            <w:vMerge/>
          </w:tcPr>
          <w:p w14:paraId="26CF23B1" w14:textId="77777777" w:rsidR="004078F9" w:rsidRPr="00633EE8" w:rsidRDefault="004078F9"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4078F9" w:rsidRPr="00633EE8" w14:paraId="2CC9E314" w14:textId="77777777" w:rsidTr="00633EE8">
        <w:trPr>
          <w:cnfStyle w:val="000000100000" w:firstRow="0" w:lastRow="0" w:firstColumn="0" w:lastColumn="0" w:oddVBand="0" w:evenVBand="0" w:oddHBand="1" w:evenHBand="0" w:firstRowFirstColumn="0" w:firstRowLastColumn="0" w:lastRowFirstColumn="0" w:lastRowLastColumn="0"/>
          <w:trHeight w:val="978"/>
        </w:trPr>
        <w:tc>
          <w:tcPr>
            <w:cnfStyle w:val="000010000000" w:firstRow="0" w:lastRow="0" w:firstColumn="0" w:lastColumn="0" w:oddVBand="1" w:evenVBand="0" w:oddHBand="0" w:evenHBand="0" w:firstRowFirstColumn="0" w:firstRowLastColumn="0" w:lastRowFirstColumn="0" w:lastRowLastColumn="0"/>
            <w:tcW w:w="1662" w:type="dxa"/>
            <w:vMerge/>
          </w:tcPr>
          <w:p w14:paraId="59912748" w14:textId="77777777" w:rsidR="004078F9" w:rsidRPr="00633EE8" w:rsidRDefault="004078F9" w:rsidP="00601169">
            <w:pPr>
              <w:spacing w:line="360" w:lineRule="auto"/>
              <w:rPr>
                <w:rFonts w:cstheme="minorHAnsi"/>
                <w:sz w:val="24"/>
                <w:szCs w:val="24"/>
              </w:rPr>
            </w:pPr>
          </w:p>
        </w:tc>
        <w:tc>
          <w:tcPr>
            <w:tcW w:w="3707" w:type="dxa"/>
            <w:vMerge w:val="restart"/>
          </w:tcPr>
          <w:p w14:paraId="309CDC7C" w14:textId="30674518" w:rsidR="004078F9" w:rsidRPr="00633EE8" w:rsidRDefault="004078F9" w:rsidP="00601169">
            <w:pPr>
              <w:pStyle w:val="Akapitzlist"/>
              <w:numPr>
                <w:ilvl w:val="0"/>
                <w:numId w:val="19"/>
              </w:numPr>
              <w:spacing w:line="360" w:lineRule="auto"/>
              <w:ind w:left="243"/>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Tworzenie Klubów Seniora na obszarze wiejskim gminy oraz wspieranie istniejących ośrodków wsparcia w gminie. Gdzie Seniorzy mogą/będą mogli spotykać się, angażować w różnorodne zajęcia, jak np. zajęcia taneczne, zajęcia rękodzielnicze, czy dyskusje na tematy społeczne.</w:t>
            </w:r>
          </w:p>
        </w:tc>
        <w:tc>
          <w:tcPr>
            <w:cnfStyle w:val="000010000000" w:firstRow="0" w:lastRow="0" w:firstColumn="0" w:lastColumn="0" w:oddVBand="1" w:evenVBand="0" w:oddHBand="0" w:evenHBand="0" w:firstRowFirstColumn="0" w:firstRowLastColumn="0" w:lastRowFirstColumn="0" w:lastRowLastColumn="0"/>
            <w:tcW w:w="1918" w:type="dxa"/>
          </w:tcPr>
          <w:p w14:paraId="21C9E984" w14:textId="77777777" w:rsidR="004078F9" w:rsidRPr="00633EE8" w:rsidRDefault="004078F9" w:rsidP="00633EE8">
            <w:pPr>
              <w:spacing w:line="360" w:lineRule="auto"/>
              <w:rPr>
                <w:rFonts w:cstheme="minorHAnsi"/>
                <w:sz w:val="24"/>
                <w:szCs w:val="24"/>
              </w:rPr>
            </w:pPr>
            <w:r w:rsidRPr="00633EE8">
              <w:rPr>
                <w:rFonts w:cstheme="minorHAnsi"/>
                <w:sz w:val="24"/>
                <w:szCs w:val="24"/>
              </w:rPr>
              <w:t xml:space="preserve">Liczba utworzonych </w:t>
            </w:r>
            <w:r w:rsidR="00633EE8" w:rsidRPr="00633EE8">
              <w:rPr>
                <w:rFonts w:cstheme="minorHAnsi"/>
                <w:sz w:val="24"/>
                <w:szCs w:val="24"/>
              </w:rPr>
              <w:t>miejsc spotkań seniorów</w:t>
            </w:r>
            <w:r w:rsidRPr="00633EE8">
              <w:rPr>
                <w:rFonts w:cstheme="minorHAnsi"/>
                <w:sz w:val="24"/>
                <w:szCs w:val="24"/>
              </w:rPr>
              <w:t>,</w:t>
            </w:r>
          </w:p>
          <w:p w14:paraId="0CC34709" w14:textId="771FEAB7" w:rsidR="00633EE8" w:rsidRPr="00633EE8" w:rsidRDefault="00633EE8" w:rsidP="00633EE8">
            <w:pPr>
              <w:spacing w:line="360" w:lineRule="auto"/>
              <w:rPr>
                <w:rFonts w:cstheme="minorHAnsi"/>
                <w:sz w:val="24"/>
                <w:szCs w:val="24"/>
              </w:rPr>
            </w:pPr>
            <w:r w:rsidRPr="00633EE8">
              <w:rPr>
                <w:rFonts w:cstheme="minorHAnsi"/>
                <w:sz w:val="24"/>
                <w:szCs w:val="24"/>
              </w:rPr>
              <w:t>Liczba podjętych inicjatyw aktywizujących Seniorów</w:t>
            </w:r>
          </w:p>
        </w:tc>
        <w:tc>
          <w:tcPr>
            <w:tcW w:w="1775" w:type="dxa"/>
            <w:vMerge w:val="restart"/>
          </w:tcPr>
          <w:p w14:paraId="575DDF1F" w14:textId="77777777" w:rsidR="004078F9" w:rsidRPr="00633EE8" w:rsidRDefault="004078F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633EE8">
              <w:rPr>
                <w:rFonts w:cstheme="minorHAnsi"/>
                <w:sz w:val="24"/>
                <w:szCs w:val="24"/>
              </w:rPr>
              <w:t xml:space="preserve">CUS </w:t>
            </w:r>
          </w:p>
          <w:p w14:paraId="3A88CA69" w14:textId="7CFA433D" w:rsidR="004078F9" w:rsidRPr="00633EE8" w:rsidRDefault="004078F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633EE8">
              <w:rPr>
                <w:rFonts w:cstheme="minorHAnsi"/>
                <w:sz w:val="24"/>
                <w:szCs w:val="24"/>
              </w:rPr>
              <w:t>UMiG</w:t>
            </w:r>
          </w:p>
        </w:tc>
      </w:tr>
      <w:tr w:rsidR="004078F9" w:rsidRPr="00633EE8" w14:paraId="2BBB318E" w14:textId="77777777" w:rsidTr="00601169">
        <w:trPr>
          <w:trHeight w:val="1502"/>
        </w:trPr>
        <w:tc>
          <w:tcPr>
            <w:cnfStyle w:val="000010000000" w:firstRow="0" w:lastRow="0" w:firstColumn="0" w:lastColumn="0" w:oddVBand="1" w:evenVBand="0" w:oddHBand="0" w:evenHBand="0" w:firstRowFirstColumn="0" w:firstRowLastColumn="0" w:lastRowFirstColumn="0" w:lastRowLastColumn="0"/>
            <w:tcW w:w="1662" w:type="dxa"/>
            <w:vMerge/>
          </w:tcPr>
          <w:p w14:paraId="30F33CAA" w14:textId="77777777" w:rsidR="004078F9" w:rsidRPr="00633EE8" w:rsidRDefault="004078F9" w:rsidP="00601169">
            <w:pPr>
              <w:spacing w:line="360" w:lineRule="auto"/>
              <w:rPr>
                <w:rFonts w:cstheme="minorHAnsi"/>
                <w:sz w:val="24"/>
                <w:szCs w:val="24"/>
              </w:rPr>
            </w:pPr>
          </w:p>
        </w:tc>
        <w:tc>
          <w:tcPr>
            <w:tcW w:w="3707" w:type="dxa"/>
            <w:vMerge/>
          </w:tcPr>
          <w:p w14:paraId="7E6B0DE9" w14:textId="77777777" w:rsidR="004078F9" w:rsidRPr="00633EE8" w:rsidRDefault="004078F9"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cnfStyle w:val="000010000000" w:firstRow="0" w:lastRow="0" w:firstColumn="0" w:lastColumn="0" w:oddVBand="1" w:evenVBand="0" w:oddHBand="0" w:evenHBand="0" w:firstRowFirstColumn="0" w:firstRowLastColumn="0" w:lastRowFirstColumn="0" w:lastRowLastColumn="0"/>
            <w:tcW w:w="1918" w:type="dxa"/>
          </w:tcPr>
          <w:p w14:paraId="6C01A0C6" w14:textId="70B799E5" w:rsidR="004078F9" w:rsidRPr="00633EE8" w:rsidRDefault="004078F9" w:rsidP="00601169">
            <w:pPr>
              <w:spacing w:line="360" w:lineRule="auto"/>
              <w:rPr>
                <w:rFonts w:cstheme="minorHAnsi"/>
                <w:sz w:val="24"/>
                <w:szCs w:val="24"/>
              </w:rPr>
            </w:pPr>
            <w:r w:rsidRPr="00633EE8">
              <w:rPr>
                <w:rFonts w:cstheme="minorHAnsi"/>
                <w:sz w:val="24"/>
                <w:szCs w:val="24"/>
              </w:rPr>
              <w:t>Liczba utworzonych miejsc dla Seniorów w klubach</w:t>
            </w:r>
          </w:p>
        </w:tc>
        <w:tc>
          <w:tcPr>
            <w:tcW w:w="1775" w:type="dxa"/>
            <w:vMerge/>
          </w:tcPr>
          <w:p w14:paraId="1581B2F6" w14:textId="77777777" w:rsidR="004078F9" w:rsidRPr="00633EE8" w:rsidRDefault="004078F9"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4078F9" w:rsidRPr="00633EE8" w14:paraId="60A0F925" w14:textId="77777777" w:rsidTr="00601169">
        <w:trPr>
          <w:cnfStyle w:val="000000100000" w:firstRow="0" w:lastRow="0" w:firstColumn="0" w:lastColumn="0" w:oddVBand="0" w:evenVBand="0" w:oddHBand="1" w:evenHBand="0" w:firstRowFirstColumn="0" w:firstRowLastColumn="0" w:lastRowFirstColumn="0" w:lastRowLastColumn="0"/>
          <w:trHeight w:val="489"/>
        </w:trPr>
        <w:tc>
          <w:tcPr>
            <w:cnfStyle w:val="000010000000" w:firstRow="0" w:lastRow="0" w:firstColumn="0" w:lastColumn="0" w:oddVBand="1" w:evenVBand="0" w:oddHBand="0" w:evenHBand="0" w:firstRowFirstColumn="0" w:firstRowLastColumn="0" w:lastRowFirstColumn="0" w:lastRowLastColumn="0"/>
            <w:tcW w:w="1662" w:type="dxa"/>
            <w:vMerge/>
          </w:tcPr>
          <w:p w14:paraId="6E9906DA" w14:textId="77777777" w:rsidR="004078F9" w:rsidRPr="00633EE8" w:rsidRDefault="004078F9" w:rsidP="00601169">
            <w:pPr>
              <w:spacing w:line="360" w:lineRule="auto"/>
              <w:rPr>
                <w:rFonts w:cstheme="minorHAnsi"/>
                <w:sz w:val="24"/>
                <w:szCs w:val="24"/>
              </w:rPr>
            </w:pPr>
          </w:p>
        </w:tc>
        <w:tc>
          <w:tcPr>
            <w:tcW w:w="3707" w:type="dxa"/>
            <w:vMerge w:val="restart"/>
          </w:tcPr>
          <w:p w14:paraId="7FA8C384" w14:textId="40FFF630" w:rsidR="004078F9" w:rsidRPr="00633EE8" w:rsidRDefault="004078F9" w:rsidP="00601169">
            <w:pPr>
              <w:pStyle w:val="Akapitzlist"/>
              <w:numPr>
                <w:ilvl w:val="0"/>
                <w:numId w:val="19"/>
              </w:numPr>
              <w:spacing w:line="360" w:lineRule="auto"/>
              <w:ind w:left="243"/>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Wspieranie funkcjonowania Rady Seniorów</w:t>
            </w:r>
          </w:p>
        </w:tc>
        <w:tc>
          <w:tcPr>
            <w:cnfStyle w:val="000010000000" w:firstRow="0" w:lastRow="0" w:firstColumn="0" w:lastColumn="0" w:oddVBand="1" w:evenVBand="0" w:oddHBand="0" w:evenHBand="0" w:firstRowFirstColumn="0" w:firstRowLastColumn="0" w:lastRowFirstColumn="0" w:lastRowLastColumn="0"/>
            <w:tcW w:w="1918" w:type="dxa"/>
          </w:tcPr>
          <w:p w14:paraId="08619591" w14:textId="0F3822A9" w:rsidR="004078F9" w:rsidRPr="00633EE8" w:rsidRDefault="004078F9" w:rsidP="00601169">
            <w:pPr>
              <w:spacing w:line="360" w:lineRule="auto"/>
              <w:rPr>
                <w:rFonts w:cstheme="minorHAnsi"/>
                <w:sz w:val="24"/>
                <w:szCs w:val="24"/>
              </w:rPr>
            </w:pPr>
            <w:r w:rsidRPr="00633EE8">
              <w:rPr>
                <w:rFonts w:cstheme="minorHAnsi"/>
                <w:sz w:val="24"/>
                <w:szCs w:val="24"/>
              </w:rPr>
              <w:t>Liczba miejsc w Radzie Seniorów</w:t>
            </w:r>
          </w:p>
        </w:tc>
        <w:tc>
          <w:tcPr>
            <w:tcW w:w="1775" w:type="dxa"/>
            <w:vMerge w:val="restart"/>
          </w:tcPr>
          <w:p w14:paraId="57455045" w14:textId="77777777" w:rsidR="004078F9" w:rsidRPr="00633EE8" w:rsidRDefault="004078F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633EE8">
              <w:rPr>
                <w:rFonts w:cstheme="minorHAnsi"/>
                <w:sz w:val="24"/>
                <w:szCs w:val="24"/>
              </w:rPr>
              <w:t>CUS</w:t>
            </w:r>
          </w:p>
          <w:p w14:paraId="22B3A3D5" w14:textId="46CC93E4" w:rsidR="004078F9" w:rsidRPr="00633EE8" w:rsidRDefault="004078F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633EE8">
              <w:rPr>
                <w:rFonts w:cstheme="minorHAnsi"/>
                <w:sz w:val="24"/>
                <w:szCs w:val="24"/>
              </w:rPr>
              <w:t>UMiG</w:t>
            </w:r>
          </w:p>
        </w:tc>
      </w:tr>
      <w:tr w:rsidR="004078F9" w:rsidRPr="00633EE8" w14:paraId="664C668A" w14:textId="77777777" w:rsidTr="00601169">
        <w:trPr>
          <w:trHeight w:val="591"/>
        </w:trPr>
        <w:tc>
          <w:tcPr>
            <w:cnfStyle w:val="000010000000" w:firstRow="0" w:lastRow="0" w:firstColumn="0" w:lastColumn="0" w:oddVBand="1" w:evenVBand="0" w:oddHBand="0" w:evenHBand="0" w:firstRowFirstColumn="0" w:firstRowLastColumn="0" w:lastRowFirstColumn="0" w:lastRowLastColumn="0"/>
            <w:tcW w:w="1662" w:type="dxa"/>
            <w:vMerge/>
          </w:tcPr>
          <w:p w14:paraId="01094576" w14:textId="77777777" w:rsidR="004078F9" w:rsidRPr="00633EE8" w:rsidRDefault="004078F9" w:rsidP="00601169">
            <w:pPr>
              <w:spacing w:line="360" w:lineRule="auto"/>
              <w:rPr>
                <w:rFonts w:cstheme="minorHAnsi"/>
                <w:sz w:val="24"/>
                <w:szCs w:val="24"/>
              </w:rPr>
            </w:pPr>
          </w:p>
        </w:tc>
        <w:tc>
          <w:tcPr>
            <w:tcW w:w="3707" w:type="dxa"/>
            <w:vMerge/>
          </w:tcPr>
          <w:p w14:paraId="5BBA7E6E" w14:textId="77777777" w:rsidR="004078F9" w:rsidRPr="00633EE8" w:rsidRDefault="004078F9" w:rsidP="00601169">
            <w:pPr>
              <w:spacing w:line="360" w:lineRule="auto"/>
              <w:ind w:left="243"/>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cnfStyle w:val="000010000000" w:firstRow="0" w:lastRow="0" w:firstColumn="0" w:lastColumn="0" w:oddVBand="1" w:evenVBand="0" w:oddHBand="0" w:evenHBand="0" w:firstRowFirstColumn="0" w:firstRowLastColumn="0" w:lastRowFirstColumn="0" w:lastRowLastColumn="0"/>
            <w:tcW w:w="1918" w:type="dxa"/>
          </w:tcPr>
          <w:p w14:paraId="1C913581" w14:textId="76095F11" w:rsidR="004078F9" w:rsidRPr="00633EE8" w:rsidRDefault="004078F9" w:rsidP="00601169">
            <w:pPr>
              <w:spacing w:line="360" w:lineRule="auto"/>
              <w:rPr>
                <w:rFonts w:cstheme="minorHAnsi"/>
                <w:sz w:val="24"/>
                <w:szCs w:val="24"/>
              </w:rPr>
            </w:pPr>
            <w:r w:rsidRPr="00633EE8">
              <w:rPr>
                <w:rFonts w:cstheme="minorHAnsi"/>
                <w:sz w:val="24"/>
                <w:szCs w:val="24"/>
              </w:rPr>
              <w:t>Liczba posiedzeń Rady Seniorów</w:t>
            </w:r>
          </w:p>
        </w:tc>
        <w:tc>
          <w:tcPr>
            <w:tcW w:w="1775" w:type="dxa"/>
            <w:vMerge/>
          </w:tcPr>
          <w:p w14:paraId="09BE5841" w14:textId="77777777" w:rsidR="004078F9" w:rsidRPr="00633EE8" w:rsidRDefault="004078F9"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4078F9" w:rsidRPr="00633EE8" w14:paraId="194DDDD6" w14:textId="77777777" w:rsidTr="00601169">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662" w:type="dxa"/>
            <w:vMerge/>
          </w:tcPr>
          <w:p w14:paraId="1A82E752" w14:textId="77777777" w:rsidR="004078F9" w:rsidRPr="00633EE8" w:rsidRDefault="004078F9" w:rsidP="00601169">
            <w:pPr>
              <w:spacing w:line="360" w:lineRule="auto"/>
              <w:rPr>
                <w:rFonts w:cstheme="minorHAnsi"/>
                <w:sz w:val="24"/>
                <w:szCs w:val="24"/>
              </w:rPr>
            </w:pPr>
          </w:p>
        </w:tc>
        <w:tc>
          <w:tcPr>
            <w:tcW w:w="3707" w:type="dxa"/>
            <w:vMerge w:val="restart"/>
          </w:tcPr>
          <w:p w14:paraId="2AF0F754" w14:textId="2B9B4C79" w:rsidR="004078F9" w:rsidRPr="00633EE8" w:rsidRDefault="004078F9" w:rsidP="00601169">
            <w:pPr>
              <w:pStyle w:val="Akapitzlist"/>
              <w:numPr>
                <w:ilvl w:val="0"/>
                <w:numId w:val="19"/>
              </w:numPr>
              <w:spacing w:line="360" w:lineRule="auto"/>
              <w:ind w:left="243"/>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Promocja aktywności fizycznej w tym organizacja zajęć sportowych, spacerów, czy innych form aktywności fizycznej dostosowanych do możliwości osób starszych, aby promować zdrowy styl życia.</w:t>
            </w:r>
          </w:p>
        </w:tc>
        <w:tc>
          <w:tcPr>
            <w:cnfStyle w:val="000010000000" w:firstRow="0" w:lastRow="0" w:firstColumn="0" w:lastColumn="0" w:oddVBand="1" w:evenVBand="0" w:oddHBand="0" w:evenHBand="0" w:firstRowFirstColumn="0" w:firstRowLastColumn="0" w:lastRowFirstColumn="0" w:lastRowLastColumn="0"/>
            <w:tcW w:w="1918" w:type="dxa"/>
          </w:tcPr>
          <w:p w14:paraId="794D1061" w14:textId="7B0EE52C" w:rsidR="004078F9" w:rsidRPr="00633EE8" w:rsidRDefault="004078F9" w:rsidP="00601169">
            <w:pPr>
              <w:spacing w:line="360" w:lineRule="auto"/>
              <w:rPr>
                <w:rFonts w:cstheme="minorHAnsi"/>
                <w:sz w:val="24"/>
                <w:szCs w:val="24"/>
              </w:rPr>
            </w:pPr>
            <w:r w:rsidRPr="00633EE8">
              <w:rPr>
                <w:rFonts w:cstheme="minorHAnsi"/>
                <w:sz w:val="24"/>
                <w:szCs w:val="24"/>
              </w:rPr>
              <w:t>Liczba podjętych działań</w:t>
            </w:r>
          </w:p>
        </w:tc>
        <w:tc>
          <w:tcPr>
            <w:tcW w:w="1775" w:type="dxa"/>
            <w:vMerge w:val="restart"/>
          </w:tcPr>
          <w:p w14:paraId="0AEF7620" w14:textId="77777777" w:rsidR="004078F9" w:rsidRPr="00633EE8" w:rsidRDefault="004078F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633EE8">
              <w:rPr>
                <w:rFonts w:cstheme="minorHAnsi"/>
                <w:sz w:val="24"/>
                <w:szCs w:val="24"/>
              </w:rPr>
              <w:t>CUS</w:t>
            </w:r>
          </w:p>
          <w:p w14:paraId="1F93589B" w14:textId="77777777" w:rsidR="004078F9" w:rsidRPr="00633EE8" w:rsidRDefault="004078F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633EE8">
              <w:rPr>
                <w:rFonts w:cstheme="minorHAnsi"/>
                <w:sz w:val="24"/>
                <w:szCs w:val="24"/>
              </w:rPr>
              <w:t>MOKiS</w:t>
            </w:r>
          </w:p>
          <w:p w14:paraId="72BB07E0" w14:textId="77777777" w:rsidR="004078F9" w:rsidRPr="00633EE8" w:rsidRDefault="004078F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633EE8">
              <w:rPr>
                <w:rFonts w:cstheme="minorHAnsi"/>
                <w:sz w:val="24"/>
                <w:szCs w:val="24"/>
              </w:rPr>
              <w:t xml:space="preserve">Muzeum Niepodległości </w:t>
            </w:r>
          </w:p>
          <w:p w14:paraId="0C2A06DA" w14:textId="77777777" w:rsidR="004078F9" w:rsidRPr="00633EE8" w:rsidRDefault="004078F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633EE8">
              <w:rPr>
                <w:rFonts w:cstheme="minorHAnsi"/>
                <w:sz w:val="24"/>
                <w:szCs w:val="24"/>
              </w:rPr>
              <w:t>Biblioteka Publiczna</w:t>
            </w:r>
          </w:p>
          <w:p w14:paraId="1C7A424A" w14:textId="43559104" w:rsidR="004078F9" w:rsidRPr="00633EE8" w:rsidRDefault="004078F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633EE8">
              <w:rPr>
                <w:rFonts w:cstheme="minorHAnsi"/>
                <w:sz w:val="24"/>
                <w:szCs w:val="24"/>
              </w:rPr>
              <w:t>UMiG</w:t>
            </w:r>
          </w:p>
        </w:tc>
      </w:tr>
      <w:tr w:rsidR="004078F9" w:rsidRPr="00633EE8" w14:paraId="56023002" w14:textId="77777777" w:rsidTr="00601169">
        <w:trPr>
          <w:trHeight w:val="812"/>
        </w:trPr>
        <w:tc>
          <w:tcPr>
            <w:cnfStyle w:val="000010000000" w:firstRow="0" w:lastRow="0" w:firstColumn="0" w:lastColumn="0" w:oddVBand="1" w:evenVBand="0" w:oddHBand="0" w:evenHBand="0" w:firstRowFirstColumn="0" w:firstRowLastColumn="0" w:lastRowFirstColumn="0" w:lastRowLastColumn="0"/>
            <w:tcW w:w="1662" w:type="dxa"/>
            <w:vMerge/>
          </w:tcPr>
          <w:p w14:paraId="63E38B23" w14:textId="77777777" w:rsidR="004078F9" w:rsidRPr="00633EE8" w:rsidRDefault="004078F9" w:rsidP="00601169">
            <w:pPr>
              <w:spacing w:line="360" w:lineRule="auto"/>
              <w:rPr>
                <w:rFonts w:cstheme="minorHAnsi"/>
                <w:sz w:val="24"/>
                <w:szCs w:val="24"/>
              </w:rPr>
            </w:pPr>
          </w:p>
        </w:tc>
        <w:tc>
          <w:tcPr>
            <w:tcW w:w="3707" w:type="dxa"/>
            <w:vMerge/>
          </w:tcPr>
          <w:p w14:paraId="2B5DA8CA" w14:textId="77777777" w:rsidR="004078F9" w:rsidRPr="00633EE8" w:rsidRDefault="004078F9" w:rsidP="00601169">
            <w:pPr>
              <w:spacing w:line="360" w:lineRule="auto"/>
              <w:ind w:left="243"/>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cnfStyle w:val="000010000000" w:firstRow="0" w:lastRow="0" w:firstColumn="0" w:lastColumn="0" w:oddVBand="1" w:evenVBand="0" w:oddHBand="0" w:evenHBand="0" w:firstRowFirstColumn="0" w:firstRowLastColumn="0" w:lastRowFirstColumn="0" w:lastRowLastColumn="0"/>
            <w:tcW w:w="1918" w:type="dxa"/>
          </w:tcPr>
          <w:p w14:paraId="43211683" w14:textId="1E9952EC" w:rsidR="004078F9" w:rsidRPr="00633EE8" w:rsidRDefault="004078F9" w:rsidP="00601169">
            <w:pPr>
              <w:spacing w:line="360" w:lineRule="auto"/>
              <w:rPr>
                <w:rFonts w:cstheme="minorHAnsi"/>
                <w:sz w:val="24"/>
                <w:szCs w:val="24"/>
              </w:rPr>
            </w:pPr>
            <w:r w:rsidRPr="00633EE8">
              <w:rPr>
                <w:rFonts w:cstheme="minorHAnsi"/>
                <w:sz w:val="24"/>
                <w:szCs w:val="24"/>
              </w:rPr>
              <w:t xml:space="preserve">Liczba uczestniczących seniorów </w:t>
            </w:r>
          </w:p>
        </w:tc>
        <w:tc>
          <w:tcPr>
            <w:tcW w:w="1775" w:type="dxa"/>
            <w:vMerge/>
          </w:tcPr>
          <w:p w14:paraId="67698437" w14:textId="77777777" w:rsidR="004078F9" w:rsidRPr="00633EE8" w:rsidRDefault="004078F9"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4078F9" w:rsidRPr="00633EE8" w14:paraId="29A0B842" w14:textId="77777777" w:rsidTr="0060116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62" w:type="dxa"/>
            <w:vMerge/>
          </w:tcPr>
          <w:p w14:paraId="40B3735F" w14:textId="77777777" w:rsidR="004078F9" w:rsidRPr="00633EE8" w:rsidRDefault="004078F9" w:rsidP="00601169">
            <w:pPr>
              <w:spacing w:line="360" w:lineRule="auto"/>
              <w:rPr>
                <w:rFonts w:cstheme="minorHAnsi"/>
                <w:sz w:val="24"/>
                <w:szCs w:val="24"/>
              </w:rPr>
            </w:pPr>
          </w:p>
        </w:tc>
        <w:tc>
          <w:tcPr>
            <w:tcW w:w="3707" w:type="dxa"/>
          </w:tcPr>
          <w:p w14:paraId="3F5DD52F" w14:textId="6B1E082F" w:rsidR="004078F9" w:rsidRPr="00633EE8" w:rsidRDefault="004078F9" w:rsidP="00601169">
            <w:pPr>
              <w:pStyle w:val="Akapitzlist"/>
              <w:numPr>
                <w:ilvl w:val="0"/>
                <w:numId w:val="19"/>
              </w:numPr>
              <w:spacing w:line="360" w:lineRule="auto"/>
              <w:ind w:left="243"/>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Poszerzanie oferty ulg w ramach Myślenickiej Karty Seniora</w:t>
            </w:r>
          </w:p>
        </w:tc>
        <w:tc>
          <w:tcPr>
            <w:cnfStyle w:val="000010000000" w:firstRow="0" w:lastRow="0" w:firstColumn="0" w:lastColumn="0" w:oddVBand="1" w:evenVBand="0" w:oddHBand="0" w:evenHBand="0" w:firstRowFirstColumn="0" w:firstRowLastColumn="0" w:lastRowFirstColumn="0" w:lastRowLastColumn="0"/>
            <w:tcW w:w="1918" w:type="dxa"/>
          </w:tcPr>
          <w:p w14:paraId="7242D1BF" w14:textId="77777777" w:rsidR="004078F9" w:rsidRPr="00633EE8" w:rsidRDefault="004078F9" w:rsidP="00601169">
            <w:pPr>
              <w:spacing w:line="360" w:lineRule="auto"/>
              <w:rPr>
                <w:rFonts w:cstheme="minorHAnsi"/>
                <w:sz w:val="24"/>
                <w:szCs w:val="24"/>
              </w:rPr>
            </w:pPr>
            <w:r w:rsidRPr="00633EE8">
              <w:rPr>
                <w:rFonts w:cstheme="minorHAnsi"/>
                <w:sz w:val="24"/>
                <w:szCs w:val="24"/>
              </w:rPr>
              <w:t>Liczba partnerów</w:t>
            </w:r>
          </w:p>
          <w:p w14:paraId="0DC84578" w14:textId="713EE252" w:rsidR="004078F9" w:rsidRPr="00633EE8" w:rsidRDefault="004078F9" w:rsidP="00601169">
            <w:pPr>
              <w:spacing w:line="360" w:lineRule="auto"/>
              <w:rPr>
                <w:rFonts w:cstheme="minorHAnsi"/>
                <w:sz w:val="24"/>
                <w:szCs w:val="24"/>
              </w:rPr>
            </w:pPr>
            <w:r w:rsidRPr="00633EE8">
              <w:rPr>
                <w:rFonts w:cstheme="minorHAnsi"/>
                <w:sz w:val="24"/>
                <w:szCs w:val="24"/>
              </w:rPr>
              <w:t>Liczba Seniorów posiadających Myślenicką Kartę Seniora</w:t>
            </w:r>
          </w:p>
        </w:tc>
        <w:tc>
          <w:tcPr>
            <w:tcW w:w="1775" w:type="dxa"/>
          </w:tcPr>
          <w:p w14:paraId="571DB474" w14:textId="605817B1" w:rsidR="004078F9" w:rsidRPr="00633EE8" w:rsidRDefault="004078F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633EE8">
              <w:rPr>
                <w:rFonts w:cstheme="minorHAnsi"/>
                <w:sz w:val="24"/>
                <w:szCs w:val="24"/>
              </w:rPr>
              <w:t>CUS</w:t>
            </w:r>
          </w:p>
        </w:tc>
      </w:tr>
      <w:tr w:rsidR="00D51BB0" w:rsidRPr="00633EE8" w14:paraId="60E72A5D" w14:textId="77777777" w:rsidTr="00601169">
        <w:trPr>
          <w:trHeight w:val="520"/>
        </w:trPr>
        <w:tc>
          <w:tcPr>
            <w:cnfStyle w:val="000010000000" w:firstRow="0" w:lastRow="0" w:firstColumn="0" w:lastColumn="0" w:oddVBand="1" w:evenVBand="0" w:oddHBand="0" w:evenHBand="0" w:firstRowFirstColumn="0" w:firstRowLastColumn="0" w:lastRowFirstColumn="0" w:lastRowLastColumn="0"/>
            <w:tcW w:w="1662" w:type="dxa"/>
            <w:vMerge/>
          </w:tcPr>
          <w:p w14:paraId="5B44231F" w14:textId="77777777" w:rsidR="00D51BB0" w:rsidRPr="00633EE8" w:rsidRDefault="00D51BB0" w:rsidP="00601169">
            <w:pPr>
              <w:spacing w:line="360" w:lineRule="auto"/>
              <w:rPr>
                <w:rFonts w:cstheme="minorHAnsi"/>
                <w:sz w:val="24"/>
                <w:szCs w:val="24"/>
              </w:rPr>
            </w:pPr>
          </w:p>
        </w:tc>
        <w:tc>
          <w:tcPr>
            <w:tcW w:w="3707" w:type="dxa"/>
            <w:vMerge w:val="restart"/>
          </w:tcPr>
          <w:p w14:paraId="600447EF" w14:textId="692BFD2F" w:rsidR="00D51BB0" w:rsidRPr="00633EE8" w:rsidRDefault="00D51BB0" w:rsidP="00601169">
            <w:pPr>
              <w:pStyle w:val="Akapitzlist"/>
              <w:numPr>
                <w:ilvl w:val="0"/>
                <w:numId w:val="19"/>
              </w:numPr>
              <w:spacing w:line="360" w:lineRule="auto"/>
              <w:ind w:left="243"/>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33EE8">
              <w:rPr>
                <w:rFonts w:cstheme="minorHAnsi"/>
                <w:sz w:val="24"/>
                <w:szCs w:val="24"/>
              </w:rPr>
              <w:t>Podejmowanie i promowanie inicjatyw wolontariackich. Zachęcaj seniorów do udziału w lokalnych inicjatywach wolontariackich, które pozwolą im pozostać aktywnymi społecznie i zawodowo, jednocześnie przyczyniając się do dobra społeczności.</w:t>
            </w:r>
          </w:p>
        </w:tc>
        <w:tc>
          <w:tcPr>
            <w:cnfStyle w:val="000010000000" w:firstRow="0" w:lastRow="0" w:firstColumn="0" w:lastColumn="0" w:oddVBand="1" w:evenVBand="0" w:oddHBand="0" w:evenHBand="0" w:firstRowFirstColumn="0" w:firstRowLastColumn="0" w:lastRowFirstColumn="0" w:lastRowLastColumn="0"/>
            <w:tcW w:w="1918" w:type="dxa"/>
          </w:tcPr>
          <w:p w14:paraId="1F487657" w14:textId="037C689A" w:rsidR="00D51BB0" w:rsidRPr="00633EE8" w:rsidRDefault="00D51BB0" w:rsidP="00601169">
            <w:pPr>
              <w:spacing w:line="360" w:lineRule="auto"/>
              <w:rPr>
                <w:rFonts w:cstheme="minorHAnsi"/>
                <w:sz w:val="24"/>
                <w:szCs w:val="24"/>
              </w:rPr>
            </w:pPr>
            <w:r w:rsidRPr="00633EE8">
              <w:rPr>
                <w:rFonts w:cstheme="minorHAnsi"/>
                <w:sz w:val="24"/>
                <w:szCs w:val="24"/>
              </w:rPr>
              <w:t>Liczba inicjatyw wolontariackich</w:t>
            </w:r>
          </w:p>
        </w:tc>
        <w:tc>
          <w:tcPr>
            <w:tcW w:w="1775" w:type="dxa"/>
            <w:vMerge w:val="restart"/>
          </w:tcPr>
          <w:p w14:paraId="724CA19A" w14:textId="77777777" w:rsidR="00D51BB0" w:rsidRPr="00633EE8" w:rsidRDefault="00D51BB0"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633EE8">
              <w:rPr>
                <w:rFonts w:cstheme="minorHAnsi"/>
                <w:sz w:val="24"/>
                <w:szCs w:val="24"/>
              </w:rPr>
              <w:t>CUS</w:t>
            </w:r>
          </w:p>
          <w:p w14:paraId="00E07A39" w14:textId="77777777" w:rsidR="00D51BB0" w:rsidRPr="00633EE8" w:rsidRDefault="00D51BB0"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633EE8">
              <w:rPr>
                <w:rFonts w:cstheme="minorHAnsi"/>
                <w:sz w:val="24"/>
                <w:szCs w:val="24"/>
              </w:rPr>
              <w:t>MOKiS</w:t>
            </w:r>
          </w:p>
          <w:p w14:paraId="3EBD9820" w14:textId="77777777" w:rsidR="00D51BB0" w:rsidRPr="00633EE8" w:rsidRDefault="00D51BB0"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633EE8">
              <w:rPr>
                <w:rFonts w:cstheme="minorHAnsi"/>
                <w:sz w:val="24"/>
                <w:szCs w:val="24"/>
              </w:rPr>
              <w:t xml:space="preserve">Muzeum Niepodległości </w:t>
            </w:r>
          </w:p>
          <w:p w14:paraId="0A81DF0B" w14:textId="77777777" w:rsidR="00D51BB0" w:rsidRPr="00633EE8" w:rsidRDefault="00D51BB0"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633EE8">
              <w:rPr>
                <w:rFonts w:cstheme="minorHAnsi"/>
                <w:sz w:val="24"/>
                <w:szCs w:val="24"/>
              </w:rPr>
              <w:t>Biblioteka Publiczna</w:t>
            </w:r>
          </w:p>
          <w:p w14:paraId="39F0AB44" w14:textId="71EEB855" w:rsidR="00D51BB0" w:rsidRPr="00633EE8" w:rsidRDefault="00D51BB0"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D51BB0" w:rsidRPr="00633EE8" w14:paraId="709E2828" w14:textId="77777777" w:rsidTr="00601169">
        <w:trPr>
          <w:cnfStyle w:val="000000100000" w:firstRow="0" w:lastRow="0" w:firstColumn="0" w:lastColumn="0" w:oddVBand="0" w:evenVBand="0" w:oddHBand="1" w:evenHBand="0" w:firstRowFirstColumn="0" w:firstRowLastColumn="0" w:lastRowFirstColumn="0" w:lastRowLastColumn="0"/>
          <w:trHeight w:val="1198"/>
        </w:trPr>
        <w:tc>
          <w:tcPr>
            <w:cnfStyle w:val="000010000000" w:firstRow="0" w:lastRow="0" w:firstColumn="0" w:lastColumn="0" w:oddVBand="1" w:evenVBand="0" w:oddHBand="0" w:evenHBand="0" w:firstRowFirstColumn="0" w:firstRowLastColumn="0" w:lastRowFirstColumn="0" w:lastRowLastColumn="0"/>
            <w:tcW w:w="1662" w:type="dxa"/>
            <w:vMerge/>
          </w:tcPr>
          <w:p w14:paraId="2C71591A" w14:textId="77777777" w:rsidR="00D51BB0" w:rsidRPr="00633EE8" w:rsidRDefault="00D51BB0" w:rsidP="00601169">
            <w:pPr>
              <w:spacing w:line="360" w:lineRule="auto"/>
              <w:rPr>
                <w:rFonts w:cstheme="minorHAnsi"/>
                <w:sz w:val="24"/>
                <w:szCs w:val="24"/>
              </w:rPr>
            </w:pPr>
          </w:p>
        </w:tc>
        <w:tc>
          <w:tcPr>
            <w:tcW w:w="3707" w:type="dxa"/>
            <w:vMerge/>
          </w:tcPr>
          <w:p w14:paraId="1374023B" w14:textId="77777777" w:rsidR="00D51BB0" w:rsidRPr="00633EE8" w:rsidRDefault="00D51BB0" w:rsidP="00601169">
            <w:pPr>
              <w:pStyle w:val="Akapitzlist"/>
              <w:numPr>
                <w:ilvl w:val="0"/>
                <w:numId w:val="19"/>
              </w:numPr>
              <w:spacing w:line="360" w:lineRule="auto"/>
              <w:ind w:left="243"/>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cnfStyle w:val="000010000000" w:firstRow="0" w:lastRow="0" w:firstColumn="0" w:lastColumn="0" w:oddVBand="1" w:evenVBand="0" w:oddHBand="0" w:evenHBand="0" w:firstRowFirstColumn="0" w:firstRowLastColumn="0" w:lastRowFirstColumn="0" w:lastRowLastColumn="0"/>
            <w:tcW w:w="1918" w:type="dxa"/>
          </w:tcPr>
          <w:p w14:paraId="78114B2C" w14:textId="77777777" w:rsidR="00D51BB0" w:rsidRPr="00633EE8" w:rsidRDefault="00D51BB0" w:rsidP="00601169">
            <w:pPr>
              <w:spacing w:line="360" w:lineRule="auto"/>
              <w:rPr>
                <w:rFonts w:cstheme="minorHAnsi"/>
                <w:sz w:val="24"/>
                <w:szCs w:val="24"/>
              </w:rPr>
            </w:pPr>
            <w:r w:rsidRPr="00633EE8">
              <w:rPr>
                <w:rFonts w:cstheme="minorHAnsi"/>
                <w:sz w:val="24"/>
                <w:szCs w:val="24"/>
              </w:rPr>
              <w:t xml:space="preserve">Liczba </w:t>
            </w:r>
          </w:p>
          <w:p w14:paraId="6486455B" w14:textId="4DD814CB" w:rsidR="00D51BB0" w:rsidRPr="00633EE8" w:rsidRDefault="00D51BB0" w:rsidP="00B91BC3">
            <w:pPr>
              <w:spacing w:line="360" w:lineRule="auto"/>
              <w:rPr>
                <w:rFonts w:cstheme="minorHAnsi"/>
                <w:sz w:val="24"/>
                <w:szCs w:val="24"/>
              </w:rPr>
            </w:pPr>
            <w:r w:rsidRPr="00633EE8">
              <w:rPr>
                <w:rFonts w:cstheme="minorHAnsi"/>
                <w:sz w:val="24"/>
                <w:szCs w:val="24"/>
              </w:rPr>
              <w:t xml:space="preserve">wolontariuszy w wieku </w:t>
            </w:r>
            <w:r w:rsidR="00B91BC3" w:rsidRPr="00633EE8">
              <w:rPr>
                <w:rFonts w:cstheme="minorHAnsi"/>
                <w:sz w:val="24"/>
                <w:szCs w:val="24"/>
              </w:rPr>
              <w:t xml:space="preserve">60 </w:t>
            </w:r>
            <w:r w:rsidRPr="00633EE8">
              <w:rPr>
                <w:rFonts w:cstheme="minorHAnsi"/>
                <w:sz w:val="24"/>
                <w:szCs w:val="24"/>
              </w:rPr>
              <w:t>lat</w:t>
            </w:r>
            <w:r w:rsidR="00B91BC3" w:rsidRPr="00633EE8">
              <w:rPr>
                <w:rFonts w:cstheme="minorHAnsi"/>
                <w:sz w:val="24"/>
                <w:szCs w:val="24"/>
              </w:rPr>
              <w:t xml:space="preserve"> i więcej</w:t>
            </w:r>
          </w:p>
        </w:tc>
        <w:tc>
          <w:tcPr>
            <w:tcW w:w="1775" w:type="dxa"/>
            <w:vMerge/>
          </w:tcPr>
          <w:p w14:paraId="0E1FAF8B" w14:textId="77777777" w:rsidR="00D51BB0" w:rsidRPr="00633EE8" w:rsidRDefault="00D51BB0"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AF3B40" w:rsidRPr="00633EE8" w14:paraId="6D0943E2" w14:textId="77777777" w:rsidTr="00601169">
        <w:trPr>
          <w:trHeight w:val="411"/>
        </w:trPr>
        <w:tc>
          <w:tcPr>
            <w:cnfStyle w:val="000010000000" w:firstRow="0" w:lastRow="0" w:firstColumn="0" w:lastColumn="0" w:oddVBand="1" w:evenVBand="0" w:oddHBand="0" w:evenHBand="0" w:firstRowFirstColumn="0" w:firstRowLastColumn="0" w:lastRowFirstColumn="0" w:lastRowLastColumn="0"/>
            <w:tcW w:w="1662" w:type="dxa"/>
            <w:vMerge/>
          </w:tcPr>
          <w:p w14:paraId="6FE9260A" w14:textId="77777777" w:rsidR="00AF3B40" w:rsidRPr="00633EE8" w:rsidRDefault="00AF3B40" w:rsidP="00601169">
            <w:pPr>
              <w:spacing w:line="360" w:lineRule="auto"/>
              <w:rPr>
                <w:rFonts w:cstheme="minorHAnsi"/>
                <w:sz w:val="24"/>
                <w:szCs w:val="24"/>
              </w:rPr>
            </w:pPr>
          </w:p>
        </w:tc>
        <w:tc>
          <w:tcPr>
            <w:tcW w:w="3707" w:type="dxa"/>
            <w:vMerge w:val="restart"/>
          </w:tcPr>
          <w:p w14:paraId="5E652DC4" w14:textId="3E5F76C3" w:rsidR="00AF3B40" w:rsidRPr="00633EE8" w:rsidRDefault="00AF3B40" w:rsidP="00601169">
            <w:pPr>
              <w:pStyle w:val="Akapitzlist"/>
              <w:numPr>
                <w:ilvl w:val="0"/>
                <w:numId w:val="19"/>
              </w:numPr>
              <w:spacing w:line="360" w:lineRule="auto"/>
              <w:ind w:left="243"/>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33EE8">
              <w:rPr>
                <w:rFonts w:cstheme="minorHAnsi"/>
                <w:sz w:val="24"/>
                <w:szCs w:val="24"/>
              </w:rPr>
              <w:t>Realizacja projektów ukierunkowanych na aktywizację społeczną seniorów w partnerstwie z podmiotami ekonomii społecznej</w:t>
            </w:r>
          </w:p>
        </w:tc>
        <w:tc>
          <w:tcPr>
            <w:cnfStyle w:val="000010000000" w:firstRow="0" w:lastRow="0" w:firstColumn="0" w:lastColumn="0" w:oddVBand="1" w:evenVBand="0" w:oddHBand="0" w:evenHBand="0" w:firstRowFirstColumn="0" w:firstRowLastColumn="0" w:lastRowFirstColumn="0" w:lastRowLastColumn="0"/>
            <w:tcW w:w="1918" w:type="dxa"/>
          </w:tcPr>
          <w:p w14:paraId="6A9993D7" w14:textId="13C049E1" w:rsidR="00AF3B40" w:rsidRPr="00633EE8" w:rsidRDefault="00AF3B40" w:rsidP="00601169">
            <w:pPr>
              <w:spacing w:line="360" w:lineRule="auto"/>
              <w:rPr>
                <w:rFonts w:cstheme="minorHAnsi"/>
                <w:sz w:val="24"/>
                <w:szCs w:val="24"/>
              </w:rPr>
            </w:pPr>
            <w:r w:rsidRPr="00633EE8">
              <w:rPr>
                <w:rFonts w:cstheme="minorHAnsi"/>
                <w:sz w:val="24"/>
                <w:szCs w:val="24"/>
              </w:rPr>
              <w:t>Liczba partnerstw</w:t>
            </w:r>
          </w:p>
        </w:tc>
        <w:tc>
          <w:tcPr>
            <w:tcW w:w="1775" w:type="dxa"/>
            <w:vMerge w:val="restart"/>
          </w:tcPr>
          <w:p w14:paraId="31A93BE7" w14:textId="77777777" w:rsidR="00114359" w:rsidRPr="00633EE8" w:rsidRDefault="00114359"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633EE8">
              <w:rPr>
                <w:rFonts w:cstheme="minorHAnsi"/>
                <w:sz w:val="24"/>
                <w:szCs w:val="24"/>
              </w:rPr>
              <w:t>CUS</w:t>
            </w:r>
          </w:p>
          <w:p w14:paraId="446BD167" w14:textId="77777777" w:rsidR="00114359" w:rsidRPr="00633EE8" w:rsidRDefault="00114359"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633EE8">
              <w:rPr>
                <w:rFonts w:cstheme="minorHAnsi"/>
                <w:sz w:val="24"/>
                <w:szCs w:val="24"/>
              </w:rPr>
              <w:t>MOKiS</w:t>
            </w:r>
          </w:p>
          <w:p w14:paraId="774D3701" w14:textId="77777777" w:rsidR="00114359" w:rsidRPr="00633EE8" w:rsidRDefault="00114359"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633EE8">
              <w:rPr>
                <w:rFonts w:cstheme="minorHAnsi"/>
                <w:sz w:val="24"/>
                <w:szCs w:val="24"/>
              </w:rPr>
              <w:t xml:space="preserve">Muzeum Niepodległości </w:t>
            </w:r>
          </w:p>
          <w:p w14:paraId="6844125A" w14:textId="77777777" w:rsidR="00114359" w:rsidRPr="00633EE8" w:rsidRDefault="00114359"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633EE8">
              <w:rPr>
                <w:rFonts w:cstheme="minorHAnsi"/>
                <w:sz w:val="24"/>
                <w:szCs w:val="24"/>
              </w:rPr>
              <w:t>Biblioteka Publiczna</w:t>
            </w:r>
          </w:p>
          <w:p w14:paraId="20C97E91" w14:textId="1681039B" w:rsidR="00AF3B40" w:rsidRPr="00633EE8" w:rsidRDefault="00114359"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633EE8">
              <w:rPr>
                <w:rFonts w:cstheme="minorHAnsi"/>
                <w:sz w:val="24"/>
                <w:szCs w:val="24"/>
              </w:rPr>
              <w:t>UMiG</w:t>
            </w:r>
          </w:p>
        </w:tc>
      </w:tr>
      <w:tr w:rsidR="00AF3B40" w:rsidRPr="00633EE8" w14:paraId="518C561E" w14:textId="77777777" w:rsidTr="00601169">
        <w:trPr>
          <w:cnfStyle w:val="000000100000" w:firstRow="0" w:lastRow="0" w:firstColumn="0" w:lastColumn="0" w:oddVBand="0" w:evenVBand="0" w:oddHBand="1" w:evenHBand="0" w:firstRowFirstColumn="0" w:firstRowLastColumn="0" w:lastRowFirstColumn="0" w:lastRowLastColumn="0"/>
          <w:trHeight w:val="701"/>
        </w:trPr>
        <w:tc>
          <w:tcPr>
            <w:cnfStyle w:val="000010000000" w:firstRow="0" w:lastRow="0" w:firstColumn="0" w:lastColumn="0" w:oddVBand="1" w:evenVBand="0" w:oddHBand="0" w:evenHBand="0" w:firstRowFirstColumn="0" w:firstRowLastColumn="0" w:lastRowFirstColumn="0" w:lastRowLastColumn="0"/>
            <w:tcW w:w="1662" w:type="dxa"/>
            <w:vMerge/>
          </w:tcPr>
          <w:p w14:paraId="170F8BDA" w14:textId="77777777" w:rsidR="00AF3B40" w:rsidRPr="00633EE8" w:rsidRDefault="00AF3B40" w:rsidP="00601169">
            <w:pPr>
              <w:spacing w:line="360" w:lineRule="auto"/>
              <w:rPr>
                <w:rFonts w:cstheme="minorHAnsi"/>
                <w:sz w:val="24"/>
                <w:szCs w:val="24"/>
              </w:rPr>
            </w:pPr>
          </w:p>
        </w:tc>
        <w:tc>
          <w:tcPr>
            <w:tcW w:w="3707" w:type="dxa"/>
            <w:vMerge/>
          </w:tcPr>
          <w:p w14:paraId="4A74F799" w14:textId="77777777" w:rsidR="00AF3B40" w:rsidRPr="00633EE8" w:rsidRDefault="00AF3B40" w:rsidP="00601169">
            <w:pPr>
              <w:pStyle w:val="Akapitzlist"/>
              <w:numPr>
                <w:ilvl w:val="0"/>
                <w:numId w:val="19"/>
              </w:numPr>
              <w:spacing w:line="360" w:lineRule="auto"/>
              <w:ind w:left="243"/>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cnfStyle w:val="000010000000" w:firstRow="0" w:lastRow="0" w:firstColumn="0" w:lastColumn="0" w:oddVBand="1" w:evenVBand="0" w:oddHBand="0" w:evenHBand="0" w:firstRowFirstColumn="0" w:firstRowLastColumn="0" w:lastRowFirstColumn="0" w:lastRowLastColumn="0"/>
            <w:tcW w:w="1918" w:type="dxa"/>
          </w:tcPr>
          <w:p w14:paraId="044B746A" w14:textId="243A729C" w:rsidR="00AF3B40" w:rsidRPr="00633EE8" w:rsidRDefault="00AF3B40" w:rsidP="00601169">
            <w:pPr>
              <w:spacing w:line="360" w:lineRule="auto"/>
              <w:rPr>
                <w:rFonts w:cstheme="minorHAnsi"/>
                <w:sz w:val="24"/>
                <w:szCs w:val="24"/>
              </w:rPr>
            </w:pPr>
            <w:r w:rsidRPr="00633EE8">
              <w:rPr>
                <w:rFonts w:cstheme="minorHAnsi"/>
                <w:sz w:val="24"/>
                <w:szCs w:val="24"/>
              </w:rPr>
              <w:t>Liczba projektów zrealizowanych</w:t>
            </w:r>
          </w:p>
        </w:tc>
        <w:tc>
          <w:tcPr>
            <w:tcW w:w="1775" w:type="dxa"/>
            <w:vMerge/>
          </w:tcPr>
          <w:p w14:paraId="5DBDB317" w14:textId="77777777" w:rsidR="00AF3B40" w:rsidRPr="00633EE8" w:rsidRDefault="00AF3B40"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4078F9" w:rsidRPr="00633EE8" w14:paraId="1819E269" w14:textId="77777777" w:rsidTr="00601169">
        <w:tc>
          <w:tcPr>
            <w:cnfStyle w:val="000010000000" w:firstRow="0" w:lastRow="0" w:firstColumn="0" w:lastColumn="0" w:oddVBand="1" w:evenVBand="0" w:oddHBand="0" w:evenHBand="0" w:firstRowFirstColumn="0" w:firstRowLastColumn="0" w:lastRowFirstColumn="0" w:lastRowLastColumn="0"/>
            <w:tcW w:w="1662" w:type="dxa"/>
            <w:vMerge/>
          </w:tcPr>
          <w:p w14:paraId="7C244385" w14:textId="77777777" w:rsidR="004078F9" w:rsidRPr="00633EE8" w:rsidRDefault="004078F9" w:rsidP="00601169">
            <w:pPr>
              <w:spacing w:line="360" w:lineRule="auto"/>
              <w:rPr>
                <w:rFonts w:cstheme="minorHAnsi"/>
                <w:sz w:val="24"/>
                <w:szCs w:val="24"/>
              </w:rPr>
            </w:pPr>
          </w:p>
        </w:tc>
        <w:tc>
          <w:tcPr>
            <w:tcW w:w="3707" w:type="dxa"/>
          </w:tcPr>
          <w:p w14:paraId="163F5123" w14:textId="512F5A3B" w:rsidR="004078F9" w:rsidRPr="00633EE8" w:rsidRDefault="004078F9" w:rsidP="00601169">
            <w:pPr>
              <w:pStyle w:val="Akapitzlist"/>
              <w:numPr>
                <w:ilvl w:val="0"/>
                <w:numId w:val="19"/>
              </w:numPr>
              <w:spacing w:line="360" w:lineRule="auto"/>
              <w:ind w:left="205" w:hanging="27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33EE8">
              <w:rPr>
                <w:rFonts w:cstheme="minorHAnsi"/>
                <w:sz w:val="24"/>
                <w:szCs w:val="24"/>
              </w:rPr>
              <w:t>Ułatwienie dostępu do transportu publicznego, organizacja transportu dla seniorów</w:t>
            </w:r>
            <w:r w:rsidR="00FC7DFB" w:rsidRPr="00633EE8">
              <w:rPr>
                <w:rFonts w:cstheme="minorHAnsi"/>
                <w:sz w:val="24"/>
                <w:szCs w:val="24"/>
              </w:rPr>
              <w:t>, bezpłatny transport miejski dla osób po 70 roku życia</w:t>
            </w:r>
          </w:p>
        </w:tc>
        <w:tc>
          <w:tcPr>
            <w:cnfStyle w:val="000010000000" w:firstRow="0" w:lastRow="0" w:firstColumn="0" w:lastColumn="0" w:oddVBand="1" w:evenVBand="0" w:oddHBand="0" w:evenHBand="0" w:firstRowFirstColumn="0" w:firstRowLastColumn="0" w:lastRowFirstColumn="0" w:lastRowLastColumn="0"/>
            <w:tcW w:w="1918" w:type="dxa"/>
          </w:tcPr>
          <w:p w14:paraId="16185D18" w14:textId="369D6D89" w:rsidR="004078F9" w:rsidRPr="00633EE8" w:rsidRDefault="00D51BB0" w:rsidP="00601169">
            <w:pPr>
              <w:spacing w:line="360" w:lineRule="auto"/>
              <w:rPr>
                <w:rFonts w:cstheme="minorHAnsi"/>
                <w:sz w:val="24"/>
                <w:szCs w:val="24"/>
              </w:rPr>
            </w:pPr>
            <w:r w:rsidRPr="00633EE8">
              <w:rPr>
                <w:rFonts w:cstheme="minorHAnsi"/>
                <w:sz w:val="24"/>
                <w:szCs w:val="24"/>
              </w:rPr>
              <w:t>Liczba podjętych działań</w:t>
            </w:r>
          </w:p>
        </w:tc>
        <w:tc>
          <w:tcPr>
            <w:tcW w:w="1775" w:type="dxa"/>
          </w:tcPr>
          <w:p w14:paraId="1E0BF5E2" w14:textId="77777777" w:rsidR="004078F9" w:rsidRPr="00633EE8" w:rsidRDefault="00884144"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633EE8">
              <w:rPr>
                <w:rFonts w:cstheme="minorHAnsi"/>
                <w:sz w:val="24"/>
                <w:szCs w:val="24"/>
              </w:rPr>
              <w:t>UMiG</w:t>
            </w:r>
          </w:p>
          <w:p w14:paraId="3FB83018" w14:textId="5C202EBB" w:rsidR="00884144" w:rsidRPr="00633EE8" w:rsidRDefault="00884144"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633EE8">
              <w:rPr>
                <w:rFonts w:cstheme="minorHAnsi"/>
                <w:sz w:val="24"/>
                <w:szCs w:val="24"/>
              </w:rPr>
              <w:t>CUS</w:t>
            </w:r>
          </w:p>
        </w:tc>
      </w:tr>
      <w:tr w:rsidR="004078F9" w:rsidRPr="00633EE8" w14:paraId="0B197DB2" w14:textId="77777777" w:rsidTr="0060116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62" w:type="dxa"/>
            <w:vMerge/>
          </w:tcPr>
          <w:p w14:paraId="6ED8CE9E" w14:textId="77777777" w:rsidR="004078F9" w:rsidRPr="00633EE8" w:rsidRDefault="004078F9" w:rsidP="00601169">
            <w:pPr>
              <w:spacing w:line="360" w:lineRule="auto"/>
              <w:rPr>
                <w:rFonts w:cstheme="minorHAnsi"/>
                <w:sz w:val="24"/>
                <w:szCs w:val="24"/>
              </w:rPr>
            </w:pPr>
          </w:p>
        </w:tc>
        <w:tc>
          <w:tcPr>
            <w:tcW w:w="3707" w:type="dxa"/>
          </w:tcPr>
          <w:p w14:paraId="0E7B6855" w14:textId="1E8D4AB4" w:rsidR="004078F9" w:rsidRPr="00633EE8" w:rsidRDefault="004078F9" w:rsidP="00601169">
            <w:pPr>
              <w:pStyle w:val="Akapitzlist"/>
              <w:numPr>
                <w:ilvl w:val="0"/>
                <w:numId w:val="19"/>
              </w:numPr>
              <w:spacing w:line="360" w:lineRule="auto"/>
              <w:ind w:left="205" w:hanging="27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Modernizacja infrastruktury drogowej związanej z oznakowaniem przejść dla pieszych,  wysokości krawężników, dostosowaniem przystanków autobusowych do potrzeb senioró</w:t>
            </w:r>
            <w:r w:rsidR="0005053E" w:rsidRPr="00633EE8">
              <w:rPr>
                <w:rFonts w:cstheme="minorHAnsi"/>
                <w:sz w:val="24"/>
                <w:szCs w:val="24"/>
              </w:rPr>
              <w:t>w i osób z niepełnosprawnością</w:t>
            </w:r>
            <w:r w:rsidR="00FC7DFB" w:rsidRPr="00633EE8">
              <w:rPr>
                <w:rFonts w:cstheme="minorHAnsi"/>
                <w:sz w:val="24"/>
                <w:szCs w:val="24"/>
              </w:rPr>
              <w:t xml:space="preserve">, zwiększeniem ilości przystanków autobusowych </w:t>
            </w:r>
            <w:r w:rsidR="00A91204" w:rsidRPr="00633EE8">
              <w:rPr>
                <w:rFonts w:cstheme="minorHAnsi"/>
                <w:sz w:val="24"/>
                <w:szCs w:val="24"/>
              </w:rPr>
              <w:t>do potrzeb seniorów i osób niepełnosprawnych</w:t>
            </w:r>
            <w:r w:rsidR="0005053E" w:rsidRPr="00633EE8">
              <w:rPr>
                <w:rFonts w:cstheme="minorHAnsi"/>
                <w:sz w:val="24"/>
                <w:szCs w:val="24"/>
              </w:rPr>
              <w:t>.</w:t>
            </w:r>
          </w:p>
        </w:tc>
        <w:tc>
          <w:tcPr>
            <w:cnfStyle w:val="000010000000" w:firstRow="0" w:lastRow="0" w:firstColumn="0" w:lastColumn="0" w:oddVBand="1" w:evenVBand="0" w:oddHBand="0" w:evenHBand="0" w:firstRowFirstColumn="0" w:firstRowLastColumn="0" w:lastRowFirstColumn="0" w:lastRowLastColumn="0"/>
            <w:tcW w:w="1918" w:type="dxa"/>
          </w:tcPr>
          <w:p w14:paraId="2F5E2BC5" w14:textId="0CBEFCBA" w:rsidR="004078F9" w:rsidRPr="00633EE8" w:rsidRDefault="00D51BB0" w:rsidP="00601169">
            <w:pPr>
              <w:spacing w:line="360" w:lineRule="auto"/>
              <w:rPr>
                <w:rFonts w:cstheme="minorHAnsi"/>
                <w:sz w:val="24"/>
                <w:szCs w:val="24"/>
              </w:rPr>
            </w:pPr>
            <w:r w:rsidRPr="00633EE8">
              <w:rPr>
                <w:rFonts w:cstheme="minorHAnsi"/>
                <w:sz w:val="24"/>
                <w:szCs w:val="24"/>
              </w:rPr>
              <w:t>Liczba wykonanych modernizacji</w:t>
            </w:r>
          </w:p>
        </w:tc>
        <w:tc>
          <w:tcPr>
            <w:tcW w:w="1775" w:type="dxa"/>
          </w:tcPr>
          <w:p w14:paraId="4AC1E275" w14:textId="7933E2D8" w:rsidR="004078F9" w:rsidRPr="00633EE8" w:rsidRDefault="00884144"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633EE8">
              <w:rPr>
                <w:rFonts w:cstheme="minorHAnsi"/>
                <w:sz w:val="24"/>
                <w:szCs w:val="24"/>
              </w:rPr>
              <w:t>UMiG</w:t>
            </w:r>
          </w:p>
        </w:tc>
      </w:tr>
      <w:tr w:rsidR="00114359" w:rsidRPr="00633EE8" w14:paraId="79BE5EA8" w14:textId="77777777" w:rsidTr="00601169">
        <w:tc>
          <w:tcPr>
            <w:cnfStyle w:val="000010000000" w:firstRow="0" w:lastRow="0" w:firstColumn="0" w:lastColumn="0" w:oddVBand="1" w:evenVBand="0" w:oddHBand="0" w:evenHBand="0" w:firstRowFirstColumn="0" w:firstRowLastColumn="0" w:lastRowFirstColumn="0" w:lastRowLastColumn="0"/>
            <w:tcW w:w="1662" w:type="dxa"/>
            <w:vMerge w:val="restart"/>
            <w:textDirection w:val="btLr"/>
          </w:tcPr>
          <w:p w14:paraId="469D1293" w14:textId="77777777" w:rsidR="00114359" w:rsidRPr="00633EE8" w:rsidRDefault="00114359" w:rsidP="00601169">
            <w:pPr>
              <w:spacing w:line="360" w:lineRule="auto"/>
              <w:ind w:left="113" w:right="113"/>
              <w:rPr>
                <w:rFonts w:cstheme="minorHAnsi"/>
                <w:sz w:val="24"/>
                <w:szCs w:val="24"/>
              </w:rPr>
            </w:pPr>
            <w:r w:rsidRPr="00633EE8">
              <w:rPr>
                <w:rFonts w:cstheme="minorHAnsi"/>
                <w:sz w:val="24"/>
                <w:szCs w:val="24"/>
              </w:rPr>
              <w:t>Zaktualizowanie i poszerzenie katalogu usług dedykowanych Seniorom</w:t>
            </w:r>
          </w:p>
          <w:p w14:paraId="12DE61BB" w14:textId="77777777" w:rsidR="00114359" w:rsidRPr="00633EE8" w:rsidRDefault="00114359" w:rsidP="00601169">
            <w:pPr>
              <w:spacing w:line="360" w:lineRule="auto"/>
              <w:ind w:left="113" w:right="113"/>
              <w:rPr>
                <w:rFonts w:cstheme="minorHAnsi"/>
                <w:sz w:val="24"/>
                <w:szCs w:val="24"/>
              </w:rPr>
            </w:pPr>
          </w:p>
          <w:p w14:paraId="1F5129BF" w14:textId="04E58FFD" w:rsidR="00114359" w:rsidRPr="00633EE8" w:rsidRDefault="00114359" w:rsidP="00601169">
            <w:pPr>
              <w:spacing w:line="360" w:lineRule="auto"/>
              <w:ind w:left="113" w:right="113"/>
              <w:rPr>
                <w:rFonts w:cstheme="minorHAnsi"/>
                <w:sz w:val="24"/>
                <w:szCs w:val="24"/>
              </w:rPr>
            </w:pPr>
          </w:p>
        </w:tc>
        <w:tc>
          <w:tcPr>
            <w:tcW w:w="3707" w:type="dxa"/>
          </w:tcPr>
          <w:p w14:paraId="07BB56D0" w14:textId="49F0FE15" w:rsidR="00114359" w:rsidRPr="00633EE8" w:rsidRDefault="00114359" w:rsidP="00601169">
            <w:pPr>
              <w:pStyle w:val="Akapitzlist"/>
              <w:numPr>
                <w:ilvl w:val="0"/>
                <w:numId w:val="22"/>
              </w:numPr>
              <w:spacing w:line="360" w:lineRule="auto"/>
              <w:ind w:left="355"/>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33EE8">
              <w:rPr>
                <w:rFonts w:cstheme="minorHAnsi"/>
                <w:sz w:val="24"/>
                <w:szCs w:val="24"/>
              </w:rPr>
              <w:t>Przeprowadzenie diagnozy potrzeb i potencjału seniorów z terenu Gminy Myślenice</w:t>
            </w:r>
          </w:p>
        </w:tc>
        <w:tc>
          <w:tcPr>
            <w:cnfStyle w:val="000010000000" w:firstRow="0" w:lastRow="0" w:firstColumn="0" w:lastColumn="0" w:oddVBand="1" w:evenVBand="0" w:oddHBand="0" w:evenHBand="0" w:firstRowFirstColumn="0" w:firstRowLastColumn="0" w:lastRowFirstColumn="0" w:lastRowLastColumn="0"/>
            <w:tcW w:w="1918" w:type="dxa"/>
          </w:tcPr>
          <w:p w14:paraId="38FE158C" w14:textId="667F3E24" w:rsidR="00114359" w:rsidRPr="00633EE8" w:rsidRDefault="00114359" w:rsidP="00601169">
            <w:pPr>
              <w:spacing w:line="360" w:lineRule="auto"/>
              <w:rPr>
                <w:rFonts w:cstheme="minorHAnsi"/>
                <w:sz w:val="24"/>
                <w:szCs w:val="24"/>
              </w:rPr>
            </w:pPr>
            <w:r w:rsidRPr="00633EE8">
              <w:rPr>
                <w:rFonts w:cstheme="minorHAnsi"/>
                <w:sz w:val="24"/>
                <w:szCs w:val="24"/>
              </w:rPr>
              <w:t>Liczba przeprowadzonych diagnoz</w:t>
            </w:r>
          </w:p>
        </w:tc>
        <w:tc>
          <w:tcPr>
            <w:tcW w:w="1775" w:type="dxa"/>
          </w:tcPr>
          <w:p w14:paraId="0FE8A673" w14:textId="77777777" w:rsidR="00114359" w:rsidRPr="00633EE8" w:rsidRDefault="00114359"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633EE8">
              <w:rPr>
                <w:rFonts w:cstheme="minorHAnsi"/>
                <w:sz w:val="24"/>
                <w:szCs w:val="24"/>
              </w:rPr>
              <w:t>CUS</w:t>
            </w:r>
          </w:p>
          <w:p w14:paraId="068D673E" w14:textId="1A5807C2" w:rsidR="00114359" w:rsidRPr="00633EE8" w:rsidRDefault="00114359"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633EE8">
              <w:rPr>
                <w:rFonts w:cstheme="minorHAnsi"/>
                <w:sz w:val="24"/>
                <w:szCs w:val="24"/>
              </w:rPr>
              <w:t>UMiG</w:t>
            </w:r>
          </w:p>
        </w:tc>
      </w:tr>
      <w:tr w:rsidR="00114359" w:rsidRPr="00633EE8" w14:paraId="3E9F18EB" w14:textId="77777777" w:rsidTr="00601169">
        <w:trPr>
          <w:cnfStyle w:val="000000100000" w:firstRow="0" w:lastRow="0" w:firstColumn="0" w:lastColumn="0" w:oddVBand="0" w:evenVBand="0" w:oddHBand="1" w:evenHBand="0" w:firstRowFirstColumn="0" w:firstRowLastColumn="0" w:lastRowFirstColumn="0" w:lastRowLastColumn="0"/>
          <w:trHeight w:val="190"/>
        </w:trPr>
        <w:tc>
          <w:tcPr>
            <w:cnfStyle w:val="000010000000" w:firstRow="0" w:lastRow="0" w:firstColumn="0" w:lastColumn="0" w:oddVBand="1" w:evenVBand="0" w:oddHBand="0" w:evenHBand="0" w:firstRowFirstColumn="0" w:firstRowLastColumn="0" w:lastRowFirstColumn="0" w:lastRowLastColumn="0"/>
            <w:tcW w:w="1662" w:type="dxa"/>
            <w:vMerge/>
          </w:tcPr>
          <w:p w14:paraId="17424886" w14:textId="4279A064" w:rsidR="00114359" w:rsidRPr="00633EE8" w:rsidRDefault="00114359" w:rsidP="00601169">
            <w:pPr>
              <w:spacing w:line="360" w:lineRule="auto"/>
              <w:rPr>
                <w:rFonts w:cstheme="minorHAnsi"/>
                <w:sz w:val="24"/>
                <w:szCs w:val="24"/>
              </w:rPr>
            </w:pPr>
          </w:p>
        </w:tc>
        <w:tc>
          <w:tcPr>
            <w:tcW w:w="3707" w:type="dxa"/>
            <w:vMerge w:val="restart"/>
          </w:tcPr>
          <w:p w14:paraId="64E4E8F6" w14:textId="5294CD36" w:rsidR="00114359" w:rsidRPr="00633EE8" w:rsidRDefault="00114359" w:rsidP="00601169">
            <w:pPr>
              <w:pStyle w:val="Akapitzlist"/>
              <w:numPr>
                <w:ilvl w:val="0"/>
                <w:numId w:val="22"/>
              </w:numPr>
              <w:spacing w:line="360" w:lineRule="auto"/>
              <w:ind w:left="355"/>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 xml:space="preserve">Bieżąca aktualizacja oferowanego przez gminę katalogu usług społecznych Seniorom. Katalog usług określany w Programie Usług Społecznych w Pakiecie Senior </w:t>
            </w:r>
          </w:p>
        </w:tc>
        <w:tc>
          <w:tcPr>
            <w:cnfStyle w:val="000010000000" w:firstRow="0" w:lastRow="0" w:firstColumn="0" w:lastColumn="0" w:oddVBand="1" w:evenVBand="0" w:oddHBand="0" w:evenHBand="0" w:firstRowFirstColumn="0" w:firstRowLastColumn="0" w:lastRowFirstColumn="0" w:lastRowLastColumn="0"/>
            <w:tcW w:w="1918" w:type="dxa"/>
          </w:tcPr>
          <w:p w14:paraId="3CCA0C9E" w14:textId="664CA5DF" w:rsidR="00114359" w:rsidRPr="00633EE8" w:rsidRDefault="00114359" w:rsidP="00601169">
            <w:pPr>
              <w:spacing w:line="360" w:lineRule="auto"/>
              <w:rPr>
                <w:rFonts w:cstheme="minorHAnsi"/>
                <w:sz w:val="24"/>
                <w:szCs w:val="24"/>
              </w:rPr>
            </w:pPr>
            <w:r w:rsidRPr="00633EE8">
              <w:rPr>
                <w:rFonts w:cstheme="minorHAnsi"/>
                <w:sz w:val="24"/>
                <w:szCs w:val="24"/>
              </w:rPr>
              <w:t>Liczba aktualizacji</w:t>
            </w:r>
          </w:p>
        </w:tc>
        <w:tc>
          <w:tcPr>
            <w:tcW w:w="1775" w:type="dxa"/>
            <w:vMerge w:val="restart"/>
          </w:tcPr>
          <w:p w14:paraId="6BDB52B7" w14:textId="77777777" w:rsidR="00114359" w:rsidRPr="00633EE8" w:rsidRDefault="0011435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633EE8">
              <w:rPr>
                <w:rFonts w:cstheme="minorHAnsi"/>
                <w:sz w:val="24"/>
                <w:szCs w:val="24"/>
              </w:rPr>
              <w:t>CUS</w:t>
            </w:r>
          </w:p>
          <w:p w14:paraId="2E52EEC7" w14:textId="09828B19" w:rsidR="00114359" w:rsidRPr="00633EE8" w:rsidRDefault="0011435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114359" w:rsidRPr="00633EE8" w14:paraId="3528D220" w14:textId="77777777" w:rsidTr="00601169">
        <w:trPr>
          <w:trHeight w:val="1420"/>
        </w:trPr>
        <w:tc>
          <w:tcPr>
            <w:cnfStyle w:val="000010000000" w:firstRow="0" w:lastRow="0" w:firstColumn="0" w:lastColumn="0" w:oddVBand="1" w:evenVBand="0" w:oddHBand="0" w:evenHBand="0" w:firstRowFirstColumn="0" w:firstRowLastColumn="0" w:lastRowFirstColumn="0" w:lastRowLastColumn="0"/>
            <w:tcW w:w="1662" w:type="dxa"/>
            <w:vMerge/>
          </w:tcPr>
          <w:p w14:paraId="68C1F29F" w14:textId="77777777" w:rsidR="00114359" w:rsidRPr="00633EE8" w:rsidRDefault="00114359" w:rsidP="00601169">
            <w:pPr>
              <w:spacing w:line="360" w:lineRule="auto"/>
              <w:rPr>
                <w:rFonts w:cstheme="minorHAnsi"/>
                <w:sz w:val="24"/>
                <w:szCs w:val="24"/>
              </w:rPr>
            </w:pPr>
          </w:p>
        </w:tc>
        <w:tc>
          <w:tcPr>
            <w:tcW w:w="3707" w:type="dxa"/>
            <w:vMerge/>
          </w:tcPr>
          <w:p w14:paraId="7385A3A9" w14:textId="77777777" w:rsidR="00114359" w:rsidRPr="00633EE8" w:rsidRDefault="00114359" w:rsidP="00601169">
            <w:pPr>
              <w:pStyle w:val="Akapitzlist"/>
              <w:numPr>
                <w:ilvl w:val="0"/>
                <w:numId w:val="22"/>
              </w:numPr>
              <w:spacing w:line="360" w:lineRule="auto"/>
              <w:ind w:left="355"/>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cnfStyle w:val="000010000000" w:firstRow="0" w:lastRow="0" w:firstColumn="0" w:lastColumn="0" w:oddVBand="1" w:evenVBand="0" w:oddHBand="0" w:evenHBand="0" w:firstRowFirstColumn="0" w:firstRowLastColumn="0" w:lastRowFirstColumn="0" w:lastRowLastColumn="0"/>
            <w:tcW w:w="1918" w:type="dxa"/>
          </w:tcPr>
          <w:p w14:paraId="68E48BCB" w14:textId="15793756" w:rsidR="00114359" w:rsidRPr="00633EE8" w:rsidRDefault="00114359" w:rsidP="00601169">
            <w:pPr>
              <w:spacing w:line="360" w:lineRule="auto"/>
              <w:rPr>
                <w:rFonts w:cstheme="minorHAnsi"/>
                <w:sz w:val="24"/>
                <w:szCs w:val="24"/>
              </w:rPr>
            </w:pPr>
            <w:r w:rsidRPr="00633EE8">
              <w:rPr>
                <w:rFonts w:cstheme="minorHAnsi"/>
                <w:sz w:val="24"/>
                <w:szCs w:val="24"/>
              </w:rPr>
              <w:t>Liczba oferowanych usług społecznych</w:t>
            </w:r>
          </w:p>
        </w:tc>
        <w:tc>
          <w:tcPr>
            <w:tcW w:w="1775" w:type="dxa"/>
            <w:vMerge/>
          </w:tcPr>
          <w:p w14:paraId="22D3DF43" w14:textId="77777777" w:rsidR="00114359" w:rsidRPr="00633EE8" w:rsidRDefault="00114359"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114359" w:rsidRPr="00633EE8" w14:paraId="168FD08B" w14:textId="77777777" w:rsidTr="00601169">
        <w:trPr>
          <w:cnfStyle w:val="000000100000" w:firstRow="0" w:lastRow="0" w:firstColumn="0" w:lastColumn="0" w:oddVBand="0" w:evenVBand="0" w:oddHBand="1" w:evenHBand="0" w:firstRowFirstColumn="0" w:firstRowLastColumn="0" w:lastRowFirstColumn="0" w:lastRowLastColumn="0"/>
          <w:trHeight w:val="980"/>
        </w:trPr>
        <w:tc>
          <w:tcPr>
            <w:cnfStyle w:val="000010000000" w:firstRow="0" w:lastRow="0" w:firstColumn="0" w:lastColumn="0" w:oddVBand="1" w:evenVBand="0" w:oddHBand="0" w:evenHBand="0" w:firstRowFirstColumn="0" w:firstRowLastColumn="0" w:lastRowFirstColumn="0" w:lastRowLastColumn="0"/>
            <w:tcW w:w="1662" w:type="dxa"/>
            <w:vMerge/>
          </w:tcPr>
          <w:p w14:paraId="12F3E39A" w14:textId="77777777" w:rsidR="00114359" w:rsidRPr="00633EE8" w:rsidRDefault="00114359" w:rsidP="00601169">
            <w:pPr>
              <w:spacing w:line="360" w:lineRule="auto"/>
              <w:rPr>
                <w:rFonts w:cstheme="minorHAnsi"/>
                <w:sz w:val="24"/>
                <w:szCs w:val="24"/>
              </w:rPr>
            </w:pPr>
          </w:p>
        </w:tc>
        <w:tc>
          <w:tcPr>
            <w:tcW w:w="3707" w:type="dxa"/>
            <w:vMerge w:val="restart"/>
          </w:tcPr>
          <w:p w14:paraId="316F54E7" w14:textId="08D7C271" w:rsidR="00114359" w:rsidRPr="00633EE8" w:rsidRDefault="00114359" w:rsidP="00601169">
            <w:pPr>
              <w:pStyle w:val="Akapitzlist"/>
              <w:numPr>
                <w:ilvl w:val="0"/>
                <w:numId w:val="22"/>
              </w:numPr>
              <w:spacing w:line="360" w:lineRule="auto"/>
              <w:ind w:left="355"/>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Organizacja usług opiekuńczych w tym sąsiedzkich, takich jak pomoc w zaspokajaniu podstawowych potrzeb życiowych tj. przygotowanie i dostarczanie posiłków, zakup leków i art. spożywczych,  zaspakajanie potrzeb higieniczno-sanitarnych tj. pomoc przy załatwianiu potrzeb fizjologicznych, mycie kąpiel, utrzymywanie czystości w otoczeniu uczestnika oraz utrzymywanie kontaktu uczestnika z otoczeniem.</w:t>
            </w:r>
          </w:p>
        </w:tc>
        <w:tc>
          <w:tcPr>
            <w:cnfStyle w:val="000010000000" w:firstRow="0" w:lastRow="0" w:firstColumn="0" w:lastColumn="0" w:oddVBand="1" w:evenVBand="0" w:oddHBand="0" w:evenHBand="0" w:firstRowFirstColumn="0" w:firstRowLastColumn="0" w:lastRowFirstColumn="0" w:lastRowLastColumn="0"/>
            <w:tcW w:w="1918" w:type="dxa"/>
          </w:tcPr>
          <w:p w14:paraId="1718E01C" w14:textId="6F4282E6" w:rsidR="00114359" w:rsidRPr="00633EE8" w:rsidRDefault="00114359" w:rsidP="00601169">
            <w:pPr>
              <w:spacing w:line="360" w:lineRule="auto"/>
              <w:rPr>
                <w:rFonts w:cstheme="minorHAnsi"/>
                <w:sz w:val="24"/>
                <w:szCs w:val="24"/>
              </w:rPr>
            </w:pPr>
            <w:r w:rsidRPr="00633EE8">
              <w:rPr>
                <w:rFonts w:cstheme="minorHAnsi"/>
                <w:sz w:val="24"/>
                <w:szCs w:val="24"/>
              </w:rPr>
              <w:t>Liczba seniorów korzystających z usług opiekuńczych</w:t>
            </w:r>
          </w:p>
        </w:tc>
        <w:tc>
          <w:tcPr>
            <w:tcW w:w="1775" w:type="dxa"/>
            <w:vMerge w:val="restart"/>
          </w:tcPr>
          <w:p w14:paraId="305A62DF" w14:textId="0A6CA144" w:rsidR="00114359" w:rsidRPr="00633EE8" w:rsidRDefault="0011435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633EE8">
              <w:rPr>
                <w:rFonts w:cstheme="minorHAnsi"/>
                <w:sz w:val="24"/>
                <w:szCs w:val="24"/>
              </w:rPr>
              <w:t>CUS</w:t>
            </w:r>
          </w:p>
        </w:tc>
      </w:tr>
      <w:tr w:rsidR="00114359" w:rsidRPr="00633EE8" w14:paraId="57637972" w14:textId="77777777" w:rsidTr="00601169">
        <w:trPr>
          <w:trHeight w:val="1865"/>
        </w:trPr>
        <w:tc>
          <w:tcPr>
            <w:cnfStyle w:val="000010000000" w:firstRow="0" w:lastRow="0" w:firstColumn="0" w:lastColumn="0" w:oddVBand="1" w:evenVBand="0" w:oddHBand="0" w:evenHBand="0" w:firstRowFirstColumn="0" w:firstRowLastColumn="0" w:lastRowFirstColumn="0" w:lastRowLastColumn="0"/>
            <w:tcW w:w="1662" w:type="dxa"/>
            <w:vMerge/>
          </w:tcPr>
          <w:p w14:paraId="67030D15" w14:textId="77777777" w:rsidR="00114359" w:rsidRPr="00633EE8" w:rsidRDefault="00114359" w:rsidP="00601169">
            <w:pPr>
              <w:spacing w:line="360" w:lineRule="auto"/>
              <w:rPr>
                <w:rFonts w:cstheme="minorHAnsi"/>
                <w:sz w:val="24"/>
                <w:szCs w:val="24"/>
              </w:rPr>
            </w:pPr>
          </w:p>
        </w:tc>
        <w:tc>
          <w:tcPr>
            <w:tcW w:w="3707" w:type="dxa"/>
            <w:vMerge/>
          </w:tcPr>
          <w:p w14:paraId="7B19DD54" w14:textId="77777777" w:rsidR="00114359" w:rsidRPr="00633EE8" w:rsidRDefault="00114359" w:rsidP="00601169">
            <w:pPr>
              <w:pStyle w:val="Akapitzlist"/>
              <w:numPr>
                <w:ilvl w:val="0"/>
                <w:numId w:val="22"/>
              </w:numPr>
              <w:spacing w:line="360" w:lineRule="auto"/>
              <w:ind w:left="355"/>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cnfStyle w:val="000010000000" w:firstRow="0" w:lastRow="0" w:firstColumn="0" w:lastColumn="0" w:oddVBand="1" w:evenVBand="0" w:oddHBand="0" w:evenHBand="0" w:firstRowFirstColumn="0" w:firstRowLastColumn="0" w:lastRowFirstColumn="0" w:lastRowLastColumn="0"/>
            <w:tcW w:w="1918" w:type="dxa"/>
          </w:tcPr>
          <w:p w14:paraId="2A4CE5A4" w14:textId="2A67E82B" w:rsidR="00114359" w:rsidRPr="00633EE8" w:rsidRDefault="00114359" w:rsidP="00601169">
            <w:pPr>
              <w:spacing w:line="360" w:lineRule="auto"/>
              <w:rPr>
                <w:rFonts w:cstheme="minorHAnsi"/>
                <w:sz w:val="24"/>
                <w:szCs w:val="24"/>
              </w:rPr>
            </w:pPr>
            <w:r w:rsidRPr="00633EE8">
              <w:rPr>
                <w:rFonts w:cstheme="minorHAnsi"/>
                <w:sz w:val="24"/>
                <w:szCs w:val="24"/>
              </w:rPr>
              <w:t>Liczba osób/podmiotów świadczących usługi opiekuńcze</w:t>
            </w:r>
          </w:p>
        </w:tc>
        <w:tc>
          <w:tcPr>
            <w:tcW w:w="1775" w:type="dxa"/>
            <w:vMerge/>
          </w:tcPr>
          <w:p w14:paraId="63127D72" w14:textId="77777777" w:rsidR="00114359" w:rsidRPr="00633EE8" w:rsidRDefault="00114359"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114359" w:rsidRPr="00633EE8" w14:paraId="10F80DF9" w14:textId="77777777" w:rsidTr="00601169">
        <w:trPr>
          <w:cnfStyle w:val="000000100000" w:firstRow="0" w:lastRow="0" w:firstColumn="0" w:lastColumn="0" w:oddVBand="0" w:evenVBand="0" w:oddHBand="1" w:evenHBand="0" w:firstRowFirstColumn="0" w:firstRowLastColumn="0" w:lastRowFirstColumn="0" w:lastRowLastColumn="0"/>
          <w:trHeight w:val="1087"/>
        </w:trPr>
        <w:tc>
          <w:tcPr>
            <w:cnfStyle w:val="000010000000" w:firstRow="0" w:lastRow="0" w:firstColumn="0" w:lastColumn="0" w:oddVBand="1" w:evenVBand="0" w:oddHBand="0" w:evenHBand="0" w:firstRowFirstColumn="0" w:firstRowLastColumn="0" w:lastRowFirstColumn="0" w:lastRowLastColumn="0"/>
            <w:tcW w:w="1662" w:type="dxa"/>
            <w:vMerge/>
          </w:tcPr>
          <w:p w14:paraId="35383E4B" w14:textId="77777777" w:rsidR="00114359" w:rsidRPr="00633EE8" w:rsidRDefault="00114359" w:rsidP="00601169">
            <w:pPr>
              <w:spacing w:line="360" w:lineRule="auto"/>
              <w:rPr>
                <w:rFonts w:cstheme="minorHAnsi"/>
                <w:sz w:val="24"/>
                <w:szCs w:val="24"/>
              </w:rPr>
            </w:pPr>
          </w:p>
        </w:tc>
        <w:tc>
          <w:tcPr>
            <w:tcW w:w="3707" w:type="dxa"/>
            <w:vMerge w:val="restart"/>
          </w:tcPr>
          <w:p w14:paraId="49BA85C8" w14:textId="54B668E3" w:rsidR="00114359" w:rsidRPr="00633EE8" w:rsidRDefault="00114359" w:rsidP="00601169">
            <w:pPr>
              <w:pStyle w:val="Akapitzlist"/>
              <w:numPr>
                <w:ilvl w:val="0"/>
                <w:numId w:val="22"/>
              </w:numPr>
              <w:spacing w:line="360" w:lineRule="auto"/>
              <w:ind w:left="355"/>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Realizacja Programów Rządowych skierowanych do osób starszych i niepełnosprawnych typu: Opieka 75+, AOOzN, OW i innych</w:t>
            </w:r>
            <w:r w:rsidR="00E965E3" w:rsidRPr="00633EE8">
              <w:rPr>
                <w:rFonts w:cstheme="minorHAnsi"/>
                <w:sz w:val="24"/>
                <w:szCs w:val="24"/>
              </w:rPr>
              <w:t>.</w:t>
            </w:r>
          </w:p>
        </w:tc>
        <w:tc>
          <w:tcPr>
            <w:cnfStyle w:val="000010000000" w:firstRow="0" w:lastRow="0" w:firstColumn="0" w:lastColumn="0" w:oddVBand="1" w:evenVBand="0" w:oddHBand="0" w:evenHBand="0" w:firstRowFirstColumn="0" w:firstRowLastColumn="0" w:lastRowFirstColumn="0" w:lastRowLastColumn="0"/>
            <w:tcW w:w="1918" w:type="dxa"/>
          </w:tcPr>
          <w:p w14:paraId="13AB2EE3" w14:textId="54BB0FDA" w:rsidR="00114359" w:rsidRPr="00633EE8" w:rsidRDefault="00601169" w:rsidP="00601169">
            <w:pPr>
              <w:spacing w:line="360" w:lineRule="auto"/>
              <w:rPr>
                <w:rFonts w:cstheme="minorHAnsi"/>
                <w:sz w:val="24"/>
                <w:szCs w:val="24"/>
              </w:rPr>
            </w:pPr>
            <w:r w:rsidRPr="00633EE8">
              <w:rPr>
                <w:rFonts w:cstheme="minorHAnsi"/>
                <w:sz w:val="24"/>
                <w:szCs w:val="24"/>
              </w:rPr>
              <w:t>Liczba realizowanych programów</w:t>
            </w:r>
          </w:p>
        </w:tc>
        <w:tc>
          <w:tcPr>
            <w:tcW w:w="1775" w:type="dxa"/>
            <w:vMerge w:val="restart"/>
          </w:tcPr>
          <w:p w14:paraId="29327D27" w14:textId="21348C6C" w:rsidR="00114359" w:rsidRPr="00633EE8" w:rsidRDefault="0011435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CUS</w:t>
            </w:r>
          </w:p>
        </w:tc>
      </w:tr>
      <w:tr w:rsidR="00114359" w:rsidRPr="00633EE8" w14:paraId="03787E8C" w14:textId="77777777" w:rsidTr="00601169">
        <w:trPr>
          <w:trHeight w:val="631"/>
        </w:trPr>
        <w:tc>
          <w:tcPr>
            <w:cnfStyle w:val="000010000000" w:firstRow="0" w:lastRow="0" w:firstColumn="0" w:lastColumn="0" w:oddVBand="1" w:evenVBand="0" w:oddHBand="0" w:evenHBand="0" w:firstRowFirstColumn="0" w:firstRowLastColumn="0" w:lastRowFirstColumn="0" w:lastRowLastColumn="0"/>
            <w:tcW w:w="1662" w:type="dxa"/>
            <w:vMerge/>
          </w:tcPr>
          <w:p w14:paraId="25910C88" w14:textId="77777777" w:rsidR="00114359" w:rsidRPr="00633EE8" w:rsidRDefault="00114359" w:rsidP="00601169">
            <w:pPr>
              <w:spacing w:line="360" w:lineRule="auto"/>
              <w:rPr>
                <w:rFonts w:cstheme="minorHAnsi"/>
                <w:sz w:val="24"/>
                <w:szCs w:val="24"/>
              </w:rPr>
            </w:pPr>
          </w:p>
        </w:tc>
        <w:tc>
          <w:tcPr>
            <w:tcW w:w="3707" w:type="dxa"/>
            <w:vMerge/>
          </w:tcPr>
          <w:p w14:paraId="489A87F6" w14:textId="77777777" w:rsidR="00114359" w:rsidRPr="00633EE8" w:rsidRDefault="00114359" w:rsidP="00601169">
            <w:pPr>
              <w:pStyle w:val="Akapitzlist"/>
              <w:numPr>
                <w:ilvl w:val="0"/>
                <w:numId w:val="22"/>
              </w:num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cnfStyle w:val="000010000000" w:firstRow="0" w:lastRow="0" w:firstColumn="0" w:lastColumn="0" w:oddVBand="1" w:evenVBand="0" w:oddHBand="0" w:evenHBand="0" w:firstRowFirstColumn="0" w:firstRowLastColumn="0" w:lastRowFirstColumn="0" w:lastRowLastColumn="0"/>
            <w:tcW w:w="1918" w:type="dxa"/>
          </w:tcPr>
          <w:p w14:paraId="6B5EB7F0" w14:textId="7C771BCC" w:rsidR="00114359" w:rsidRPr="00633EE8" w:rsidRDefault="00114359" w:rsidP="005165A2">
            <w:pPr>
              <w:spacing w:line="360" w:lineRule="auto"/>
              <w:rPr>
                <w:rFonts w:cstheme="minorHAnsi"/>
                <w:sz w:val="24"/>
                <w:szCs w:val="24"/>
              </w:rPr>
            </w:pPr>
            <w:r w:rsidRPr="00633EE8">
              <w:rPr>
                <w:rFonts w:cstheme="minorHAnsi"/>
                <w:sz w:val="24"/>
                <w:szCs w:val="24"/>
              </w:rPr>
              <w:t xml:space="preserve">Liczba </w:t>
            </w:r>
            <w:r w:rsidR="005165A2" w:rsidRPr="00633EE8">
              <w:rPr>
                <w:rFonts w:cstheme="minorHAnsi"/>
                <w:sz w:val="24"/>
                <w:szCs w:val="24"/>
              </w:rPr>
              <w:t xml:space="preserve"> w wieku 60+</w:t>
            </w:r>
            <w:r w:rsidRPr="00633EE8">
              <w:rPr>
                <w:rFonts w:cstheme="minorHAnsi"/>
                <w:sz w:val="24"/>
                <w:szCs w:val="24"/>
              </w:rPr>
              <w:t xml:space="preserve">, które otrzymały wsparcie </w:t>
            </w:r>
          </w:p>
        </w:tc>
        <w:tc>
          <w:tcPr>
            <w:tcW w:w="1775" w:type="dxa"/>
            <w:vMerge/>
          </w:tcPr>
          <w:p w14:paraId="2BC36EA5" w14:textId="77777777" w:rsidR="00114359" w:rsidRPr="00633EE8" w:rsidRDefault="00114359"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14359" w:rsidRPr="00633EE8" w14:paraId="1C6E0BDE" w14:textId="77777777" w:rsidTr="00601169">
        <w:trPr>
          <w:cnfStyle w:val="000000100000" w:firstRow="0" w:lastRow="0" w:firstColumn="0" w:lastColumn="0" w:oddVBand="0" w:evenVBand="0" w:oddHBand="1" w:evenHBand="0" w:firstRowFirstColumn="0" w:firstRowLastColumn="0" w:lastRowFirstColumn="0" w:lastRowLastColumn="0"/>
          <w:trHeight w:val="2126"/>
        </w:trPr>
        <w:tc>
          <w:tcPr>
            <w:cnfStyle w:val="000010000000" w:firstRow="0" w:lastRow="0" w:firstColumn="0" w:lastColumn="0" w:oddVBand="1" w:evenVBand="0" w:oddHBand="0" w:evenHBand="0" w:firstRowFirstColumn="0" w:firstRowLastColumn="0" w:lastRowFirstColumn="0" w:lastRowLastColumn="0"/>
            <w:tcW w:w="1662" w:type="dxa"/>
            <w:vMerge/>
          </w:tcPr>
          <w:p w14:paraId="5F9EA2F2" w14:textId="77777777" w:rsidR="00114359" w:rsidRPr="00633EE8" w:rsidRDefault="00114359" w:rsidP="00601169">
            <w:pPr>
              <w:spacing w:line="360" w:lineRule="auto"/>
              <w:rPr>
                <w:rFonts w:cstheme="minorHAnsi"/>
                <w:sz w:val="24"/>
                <w:szCs w:val="24"/>
              </w:rPr>
            </w:pPr>
          </w:p>
        </w:tc>
        <w:tc>
          <w:tcPr>
            <w:tcW w:w="3707" w:type="dxa"/>
          </w:tcPr>
          <w:p w14:paraId="63DE0FF4" w14:textId="00C508F3" w:rsidR="00114359" w:rsidRPr="00633EE8" w:rsidRDefault="00114359" w:rsidP="00601169">
            <w:pPr>
              <w:pStyle w:val="Akapitzlist"/>
              <w:numPr>
                <w:ilvl w:val="0"/>
                <w:numId w:val="22"/>
              </w:numPr>
              <w:spacing w:line="360" w:lineRule="auto"/>
              <w:ind w:left="355"/>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Tworzenie aplikacji dedykowanych dla seniorów. Rozwój łatwych w obsłudze aplikacji mających na celu ułatwienie codziennego życia, takich jak aplikacje do zarządzania lekami, harmonogramów, aplikacje medyczne czy narzędzia do kontaktu z opiekunami.</w:t>
            </w:r>
          </w:p>
        </w:tc>
        <w:tc>
          <w:tcPr>
            <w:cnfStyle w:val="000010000000" w:firstRow="0" w:lastRow="0" w:firstColumn="0" w:lastColumn="0" w:oddVBand="1" w:evenVBand="0" w:oddHBand="0" w:evenHBand="0" w:firstRowFirstColumn="0" w:firstRowLastColumn="0" w:lastRowFirstColumn="0" w:lastRowLastColumn="0"/>
            <w:tcW w:w="1918" w:type="dxa"/>
          </w:tcPr>
          <w:p w14:paraId="5916EF03" w14:textId="368095CA" w:rsidR="00114359" w:rsidRPr="00633EE8" w:rsidRDefault="00F621F3" w:rsidP="00601169">
            <w:pPr>
              <w:spacing w:line="360" w:lineRule="auto"/>
              <w:rPr>
                <w:rFonts w:cstheme="minorHAnsi"/>
                <w:sz w:val="24"/>
                <w:szCs w:val="24"/>
              </w:rPr>
            </w:pPr>
            <w:r w:rsidRPr="00633EE8">
              <w:rPr>
                <w:rFonts w:cstheme="minorHAnsi"/>
                <w:sz w:val="24"/>
                <w:szCs w:val="24"/>
              </w:rPr>
              <w:t>Liczba stworzonych aplikacji</w:t>
            </w:r>
          </w:p>
        </w:tc>
        <w:tc>
          <w:tcPr>
            <w:tcW w:w="1775" w:type="dxa"/>
          </w:tcPr>
          <w:p w14:paraId="4F5B7AC6" w14:textId="77777777" w:rsidR="00114359" w:rsidRPr="00633EE8" w:rsidRDefault="00F621F3"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CUS</w:t>
            </w:r>
          </w:p>
          <w:p w14:paraId="5FDC2B17" w14:textId="759CF8CE" w:rsidR="00F621F3" w:rsidRPr="00633EE8" w:rsidRDefault="00F621F3"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UMiG</w:t>
            </w:r>
          </w:p>
        </w:tc>
      </w:tr>
      <w:tr w:rsidR="00114359" w:rsidRPr="00633EE8" w14:paraId="2332D71C" w14:textId="77777777" w:rsidTr="00601169">
        <w:trPr>
          <w:trHeight w:val="2126"/>
        </w:trPr>
        <w:tc>
          <w:tcPr>
            <w:cnfStyle w:val="000010000000" w:firstRow="0" w:lastRow="0" w:firstColumn="0" w:lastColumn="0" w:oddVBand="1" w:evenVBand="0" w:oddHBand="0" w:evenHBand="0" w:firstRowFirstColumn="0" w:firstRowLastColumn="0" w:lastRowFirstColumn="0" w:lastRowLastColumn="0"/>
            <w:tcW w:w="1662" w:type="dxa"/>
            <w:vMerge/>
          </w:tcPr>
          <w:p w14:paraId="1E3BBA14" w14:textId="77777777" w:rsidR="00114359" w:rsidRPr="00633EE8" w:rsidRDefault="00114359" w:rsidP="00601169">
            <w:pPr>
              <w:spacing w:line="360" w:lineRule="auto"/>
              <w:rPr>
                <w:rFonts w:cstheme="minorHAnsi"/>
                <w:sz w:val="24"/>
                <w:szCs w:val="24"/>
              </w:rPr>
            </w:pPr>
          </w:p>
        </w:tc>
        <w:tc>
          <w:tcPr>
            <w:tcW w:w="3707" w:type="dxa"/>
          </w:tcPr>
          <w:p w14:paraId="745E5DD7" w14:textId="05DE6FD6" w:rsidR="00114359" w:rsidRPr="00633EE8" w:rsidRDefault="00F621F3" w:rsidP="00601169">
            <w:pPr>
              <w:pStyle w:val="Akapitzlist"/>
              <w:numPr>
                <w:ilvl w:val="0"/>
                <w:numId w:val="22"/>
              </w:numPr>
              <w:spacing w:line="360" w:lineRule="auto"/>
              <w:ind w:left="355"/>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33EE8">
              <w:rPr>
                <w:rFonts w:cstheme="minorHAnsi"/>
                <w:sz w:val="24"/>
                <w:szCs w:val="24"/>
              </w:rPr>
              <w:t xml:space="preserve">Kontynuacja opieki na odległość. </w:t>
            </w:r>
            <w:r w:rsidR="00114359" w:rsidRPr="00633EE8">
              <w:rPr>
                <w:rFonts w:cstheme="minorHAnsi"/>
                <w:sz w:val="24"/>
                <w:szCs w:val="24"/>
              </w:rPr>
              <w:t>Teleopieka i zdalne wsparcie medyczne. Wprowadzenie systemów telemedycznych, umożliwiających seniorom kontakt z lekarzami lub specjalistami zdrowia przez internet, a także teleopiekę dla osób starszych, którzy mogą otrzymywać wsparcie zdalnie.</w:t>
            </w:r>
          </w:p>
        </w:tc>
        <w:tc>
          <w:tcPr>
            <w:cnfStyle w:val="000010000000" w:firstRow="0" w:lastRow="0" w:firstColumn="0" w:lastColumn="0" w:oddVBand="1" w:evenVBand="0" w:oddHBand="0" w:evenHBand="0" w:firstRowFirstColumn="0" w:firstRowLastColumn="0" w:lastRowFirstColumn="0" w:lastRowLastColumn="0"/>
            <w:tcW w:w="1918" w:type="dxa"/>
          </w:tcPr>
          <w:p w14:paraId="6342F35F" w14:textId="0129FD08" w:rsidR="00114359" w:rsidRPr="00633EE8" w:rsidRDefault="00F621F3" w:rsidP="00601169">
            <w:pPr>
              <w:spacing w:line="360" w:lineRule="auto"/>
              <w:rPr>
                <w:rFonts w:cstheme="minorHAnsi"/>
                <w:sz w:val="24"/>
                <w:szCs w:val="24"/>
              </w:rPr>
            </w:pPr>
            <w:r w:rsidRPr="00633EE8">
              <w:rPr>
                <w:rFonts w:cstheme="minorHAnsi"/>
                <w:sz w:val="24"/>
                <w:szCs w:val="24"/>
              </w:rPr>
              <w:t>Liczba seniorów, którzy otrzymali wsparcie</w:t>
            </w:r>
          </w:p>
        </w:tc>
        <w:tc>
          <w:tcPr>
            <w:tcW w:w="1775" w:type="dxa"/>
          </w:tcPr>
          <w:p w14:paraId="1A7F5D81" w14:textId="530188F5" w:rsidR="00114359" w:rsidRPr="00633EE8" w:rsidRDefault="00F621F3"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33EE8">
              <w:rPr>
                <w:rFonts w:cstheme="minorHAnsi"/>
                <w:sz w:val="24"/>
                <w:szCs w:val="24"/>
              </w:rPr>
              <w:t>CUS</w:t>
            </w:r>
          </w:p>
        </w:tc>
      </w:tr>
      <w:tr w:rsidR="00601169" w:rsidRPr="00633EE8" w14:paraId="386A11ED" w14:textId="77777777" w:rsidTr="00601169">
        <w:trPr>
          <w:cnfStyle w:val="000000100000" w:firstRow="0" w:lastRow="0" w:firstColumn="0" w:lastColumn="0" w:oddVBand="0" w:evenVBand="0" w:oddHBand="1" w:evenHBand="0" w:firstRowFirstColumn="0" w:firstRowLastColumn="0" w:lastRowFirstColumn="0" w:lastRowLastColumn="0"/>
          <w:trHeight w:val="1828"/>
        </w:trPr>
        <w:tc>
          <w:tcPr>
            <w:cnfStyle w:val="000010000000" w:firstRow="0" w:lastRow="0" w:firstColumn="0" w:lastColumn="0" w:oddVBand="1" w:evenVBand="0" w:oddHBand="0" w:evenHBand="0" w:firstRowFirstColumn="0" w:firstRowLastColumn="0" w:lastRowFirstColumn="0" w:lastRowLastColumn="0"/>
            <w:tcW w:w="1662" w:type="dxa"/>
            <w:vMerge w:val="restart"/>
            <w:textDirection w:val="btLr"/>
          </w:tcPr>
          <w:p w14:paraId="38C43627" w14:textId="010173A2" w:rsidR="00601169" w:rsidRPr="00633EE8" w:rsidRDefault="00601169" w:rsidP="00601169">
            <w:pPr>
              <w:spacing w:line="360" w:lineRule="auto"/>
              <w:ind w:left="113" w:right="113"/>
              <w:rPr>
                <w:rFonts w:cstheme="minorHAnsi"/>
                <w:sz w:val="24"/>
                <w:szCs w:val="24"/>
              </w:rPr>
            </w:pPr>
            <w:r w:rsidRPr="00633EE8">
              <w:rPr>
                <w:rFonts w:cstheme="minorHAnsi"/>
                <w:sz w:val="24"/>
                <w:szCs w:val="24"/>
              </w:rPr>
              <w:t>Wsparcie psychologiczne i emocjonalne oraz edukacja zdrowotna dla Seniorów opiekunów.</w:t>
            </w:r>
          </w:p>
        </w:tc>
        <w:tc>
          <w:tcPr>
            <w:tcW w:w="3707" w:type="dxa"/>
          </w:tcPr>
          <w:p w14:paraId="5A5E5254" w14:textId="5B9476C4" w:rsidR="00601169" w:rsidRPr="00633EE8" w:rsidRDefault="00601169" w:rsidP="00601169">
            <w:pPr>
              <w:pStyle w:val="Akapitzlist"/>
              <w:numPr>
                <w:ilvl w:val="0"/>
                <w:numId w:val="23"/>
              </w:numPr>
              <w:spacing w:line="360" w:lineRule="auto"/>
              <w:ind w:left="355"/>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Wsparcie psychospołeczne w tym organizacja grup wsparcia emocjonalnego, terapeutycznych spotkań czy konsultacji psychologicznych, które pomagają osobom starszym radzić sobie ze stresem, depresją czy problemami psychicznymi.</w:t>
            </w:r>
          </w:p>
        </w:tc>
        <w:tc>
          <w:tcPr>
            <w:cnfStyle w:val="000010000000" w:firstRow="0" w:lastRow="0" w:firstColumn="0" w:lastColumn="0" w:oddVBand="1" w:evenVBand="0" w:oddHBand="0" w:evenHBand="0" w:firstRowFirstColumn="0" w:firstRowLastColumn="0" w:lastRowFirstColumn="0" w:lastRowLastColumn="0"/>
            <w:tcW w:w="1918" w:type="dxa"/>
          </w:tcPr>
          <w:p w14:paraId="6F894A63" w14:textId="11989133" w:rsidR="00601169" w:rsidRPr="00633EE8" w:rsidRDefault="00601169" w:rsidP="00601169">
            <w:pPr>
              <w:spacing w:line="360" w:lineRule="auto"/>
              <w:rPr>
                <w:rFonts w:cstheme="minorHAnsi"/>
                <w:sz w:val="24"/>
                <w:szCs w:val="24"/>
              </w:rPr>
            </w:pPr>
            <w:r w:rsidRPr="00633EE8">
              <w:rPr>
                <w:rFonts w:cstheme="minorHAnsi"/>
                <w:sz w:val="24"/>
                <w:szCs w:val="24"/>
              </w:rPr>
              <w:t>Liczba podjętych działań</w:t>
            </w:r>
          </w:p>
        </w:tc>
        <w:tc>
          <w:tcPr>
            <w:tcW w:w="1775" w:type="dxa"/>
          </w:tcPr>
          <w:p w14:paraId="7CDEC1F0" w14:textId="77777777" w:rsidR="00601169" w:rsidRPr="00633EE8" w:rsidRDefault="0060116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CUS</w:t>
            </w:r>
          </w:p>
          <w:p w14:paraId="00F7AB0F" w14:textId="3C7C8E15" w:rsidR="00601169" w:rsidRPr="00633EE8" w:rsidRDefault="0060116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601169" w:rsidRPr="00633EE8" w14:paraId="7B251A7F" w14:textId="77777777" w:rsidTr="00601169">
        <w:tc>
          <w:tcPr>
            <w:cnfStyle w:val="000010000000" w:firstRow="0" w:lastRow="0" w:firstColumn="0" w:lastColumn="0" w:oddVBand="1" w:evenVBand="0" w:oddHBand="0" w:evenHBand="0" w:firstRowFirstColumn="0" w:firstRowLastColumn="0" w:lastRowFirstColumn="0" w:lastRowLastColumn="0"/>
            <w:tcW w:w="1662" w:type="dxa"/>
            <w:vMerge/>
          </w:tcPr>
          <w:p w14:paraId="0D5573EF" w14:textId="77777777" w:rsidR="00601169" w:rsidRPr="00633EE8" w:rsidRDefault="00601169" w:rsidP="00601169">
            <w:pPr>
              <w:spacing w:line="360" w:lineRule="auto"/>
              <w:rPr>
                <w:rFonts w:cstheme="minorHAnsi"/>
                <w:sz w:val="24"/>
                <w:szCs w:val="24"/>
              </w:rPr>
            </w:pPr>
          </w:p>
        </w:tc>
        <w:tc>
          <w:tcPr>
            <w:tcW w:w="3707" w:type="dxa"/>
          </w:tcPr>
          <w:p w14:paraId="224D509F" w14:textId="32DBF83E" w:rsidR="00601169" w:rsidRPr="00633EE8" w:rsidRDefault="00601169" w:rsidP="00601169">
            <w:pPr>
              <w:pStyle w:val="Akapitzlist"/>
              <w:numPr>
                <w:ilvl w:val="0"/>
                <w:numId w:val="23"/>
              </w:numPr>
              <w:spacing w:line="360" w:lineRule="auto"/>
              <w:ind w:left="355"/>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33EE8">
              <w:rPr>
                <w:rFonts w:cstheme="minorHAnsi"/>
                <w:sz w:val="24"/>
                <w:szCs w:val="24"/>
              </w:rPr>
              <w:t>Edukacja zdrowotna i profilaktyka w tym realizacja projektów edukacyjnych dotyczących zdrowia, profilaktyki zdrowotnej, właściwego odżywiania czy zapobiegania izolacji społecznej.</w:t>
            </w:r>
          </w:p>
        </w:tc>
        <w:tc>
          <w:tcPr>
            <w:cnfStyle w:val="000010000000" w:firstRow="0" w:lastRow="0" w:firstColumn="0" w:lastColumn="0" w:oddVBand="1" w:evenVBand="0" w:oddHBand="0" w:evenHBand="0" w:firstRowFirstColumn="0" w:firstRowLastColumn="0" w:lastRowFirstColumn="0" w:lastRowLastColumn="0"/>
            <w:tcW w:w="1918" w:type="dxa"/>
          </w:tcPr>
          <w:p w14:paraId="0B1AB177" w14:textId="5F063242" w:rsidR="00601169" w:rsidRPr="00633EE8" w:rsidRDefault="00601169" w:rsidP="00601169">
            <w:pPr>
              <w:spacing w:line="360" w:lineRule="auto"/>
              <w:rPr>
                <w:rFonts w:cstheme="minorHAnsi"/>
                <w:sz w:val="24"/>
                <w:szCs w:val="24"/>
              </w:rPr>
            </w:pPr>
            <w:r w:rsidRPr="00633EE8">
              <w:rPr>
                <w:rFonts w:cstheme="minorHAnsi"/>
                <w:sz w:val="24"/>
                <w:szCs w:val="24"/>
              </w:rPr>
              <w:t>Liczba kampanii informacyjnych i profilaktyczno-edukacyjnych</w:t>
            </w:r>
          </w:p>
        </w:tc>
        <w:tc>
          <w:tcPr>
            <w:tcW w:w="1775" w:type="dxa"/>
          </w:tcPr>
          <w:p w14:paraId="29360154" w14:textId="77777777" w:rsidR="00601169" w:rsidRPr="00633EE8" w:rsidRDefault="00601169"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33EE8">
              <w:rPr>
                <w:rFonts w:cstheme="minorHAnsi"/>
                <w:sz w:val="24"/>
                <w:szCs w:val="24"/>
              </w:rPr>
              <w:t>MOKiS</w:t>
            </w:r>
          </w:p>
          <w:p w14:paraId="17DDAC04" w14:textId="77777777" w:rsidR="00601169" w:rsidRPr="00633EE8" w:rsidRDefault="00601169"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33EE8">
              <w:rPr>
                <w:rFonts w:cstheme="minorHAnsi"/>
                <w:sz w:val="24"/>
                <w:szCs w:val="24"/>
              </w:rPr>
              <w:t xml:space="preserve">Muzeum Niepodległości </w:t>
            </w:r>
          </w:p>
          <w:p w14:paraId="2E1CC748" w14:textId="77777777" w:rsidR="00601169" w:rsidRPr="00633EE8" w:rsidRDefault="00601169"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33EE8">
              <w:rPr>
                <w:rFonts w:cstheme="minorHAnsi"/>
                <w:sz w:val="24"/>
                <w:szCs w:val="24"/>
              </w:rPr>
              <w:t>Biblioteka Publiczna</w:t>
            </w:r>
          </w:p>
          <w:p w14:paraId="1A16E392" w14:textId="2115E6FB" w:rsidR="00601169" w:rsidRPr="00633EE8" w:rsidRDefault="00601169"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33EE8">
              <w:rPr>
                <w:rFonts w:cstheme="minorHAnsi"/>
                <w:sz w:val="24"/>
                <w:szCs w:val="24"/>
              </w:rPr>
              <w:t>UMiG</w:t>
            </w:r>
          </w:p>
        </w:tc>
      </w:tr>
      <w:tr w:rsidR="00601169" w:rsidRPr="00633EE8" w14:paraId="538D7C0D" w14:textId="77777777" w:rsidTr="00601169">
        <w:trPr>
          <w:cnfStyle w:val="000000100000" w:firstRow="0" w:lastRow="0" w:firstColumn="0" w:lastColumn="0" w:oddVBand="0" w:evenVBand="0" w:oddHBand="1" w:evenHBand="0" w:firstRowFirstColumn="0" w:firstRowLastColumn="0" w:lastRowFirstColumn="0" w:lastRowLastColumn="0"/>
          <w:trHeight w:val="1403"/>
        </w:trPr>
        <w:tc>
          <w:tcPr>
            <w:cnfStyle w:val="000010000000" w:firstRow="0" w:lastRow="0" w:firstColumn="0" w:lastColumn="0" w:oddVBand="1" w:evenVBand="0" w:oddHBand="0" w:evenHBand="0" w:firstRowFirstColumn="0" w:firstRowLastColumn="0" w:lastRowFirstColumn="0" w:lastRowLastColumn="0"/>
            <w:tcW w:w="1662" w:type="dxa"/>
            <w:vMerge/>
          </w:tcPr>
          <w:p w14:paraId="1385BA2F" w14:textId="77777777" w:rsidR="00601169" w:rsidRPr="00633EE8" w:rsidRDefault="00601169" w:rsidP="00601169">
            <w:pPr>
              <w:spacing w:line="360" w:lineRule="auto"/>
              <w:rPr>
                <w:rFonts w:cstheme="minorHAnsi"/>
                <w:sz w:val="24"/>
                <w:szCs w:val="24"/>
              </w:rPr>
            </w:pPr>
          </w:p>
        </w:tc>
        <w:tc>
          <w:tcPr>
            <w:tcW w:w="3707" w:type="dxa"/>
            <w:vMerge w:val="restart"/>
          </w:tcPr>
          <w:p w14:paraId="0C445892" w14:textId="58B385A5" w:rsidR="00601169" w:rsidRPr="00633EE8" w:rsidRDefault="00601169" w:rsidP="00601169">
            <w:pPr>
              <w:pStyle w:val="Akapitzlist"/>
              <w:numPr>
                <w:ilvl w:val="0"/>
                <w:numId w:val="23"/>
              </w:numPr>
              <w:spacing w:line="360" w:lineRule="auto"/>
              <w:ind w:left="355"/>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Działania zmierzające do podnoszenia kompetencji opiekunów. Organizacja regularnych szkoleń i warsztatów dla opiekunów osób starszych, które obejmują tematy takie jak opieka i pielęgnacja, zarządzanie stresem, techniki komunikacji, czy też postępowanie w przypadku sytuacji kryzysowych.</w:t>
            </w:r>
          </w:p>
        </w:tc>
        <w:tc>
          <w:tcPr>
            <w:cnfStyle w:val="000010000000" w:firstRow="0" w:lastRow="0" w:firstColumn="0" w:lastColumn="0" w:oddVBand="1" w:evenVBand="0" w:oddHBand="0" w:evenHBand="0" w:firstRowFirstColumn="0" w:firstRowLastColumn="0" w:lastRowFirstColumn="0" w:lastRowLastColumn="0"/>
            <w:tcW w:w="1918" w:type="dxa"/>
          </w:tcPr>
          <w:p w14:paraId="3506950F" w14:textId="037FE47D" w:rsidR="00601169" w:rsidRPr="00633EE8" w:rsidRDefault="00601169" w:rsidP="00601169">
            <w:pPr>
              <w:spacing w:line="360" w:lineRule="auto"/>
              <w:rPr>
                <w:rFonts w:cstheme="minorHAnsi"/>
                <w:sz w:val="24"/>
                <w:szCs w:val="24"/>
              </w:rPr>
            </w:pPr>
            <w:r w:rsidRPr="00633EE8">
              <w:rPr>
                <w:rFonts w:cstheme="minorHAnsi"/>
                <w:sz w:val="24"/>
                <w:szCs w:val="24"/>
              </w:rPr>
              <w:t>Liczba szkoleń</w:t>
            </w:r>
          </w:p>
        </w:tc>
        <w:tc>
          <w:tcPr>
            <w:tcW w:w="1775" w:type="dxa"/>
            <w:vMerge w:val="restart"/>
          </w:tcPr>
          <w:p w14:paraId="589126E1" w14:textId="77777777" w:rsidR="00601169" w:rsidRPr="00633EE8" w:rsidRDefault="0060116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601169" w:rsidRPr="00633EE8" w14:paraId="389196E1" w14:textId="77777777" w:rsidTr="00601169">
        <w:trPr>
          <w:trHeight w:val="1968"/>
        </w:trPr>
        <w:tc>
          <w:tcPr>
            <w:cnfStyle w:val="000010000000" w:firstRow="0" w:lastRow="0" w:firstColumn="0" w:lastColumn="0" w:oddVBand="1" w:evenVBand="0" w:oddHBand="0" w:evenHBand="0" w:firstRowFirstColumn="0" w:firstRowLastColumn="0" w:lastRowFirstColumn="0" w:lastRowLastColumn="0"/>
            <w:tcW w:w="1662" w:type="dxa"/>
            <w:vMerge/>
          </w:tcPr>
          <w:p w14:paraId="5D020BE0" w14:textId="77777777" w:rsidR="00601169" w:rsidRPr="00633EE8" w:rsidRDefault="00601169" w:rsidP="00601169">
            <w:pPr>
              <w:spacing w:line="360" w:lineRule="auto"/>
              <w:rPr>
                <w:rFonts w:cstheme="minorHAnsi"/>
                <w:sz w:val="24"/>
                <w:szCs w:val="24"/>
              </w:rPr>
            </w:pPr>
          </w:p>
        </w:tc>
        <w:tc>
          <w:tcPr>
            <w:tcW w:w="3707" w:type="dxa"/>
            <w:vMerge/>
          </w:tcPr>
          <w:p w14:paraId="328E6A4A" w14:textId="77777777" w:rsidR="00601169" w:rsidRPr="00633EE8" w:rsidRDefault="00601169" w:rsidP="00601169">
            <w:pPr>
              <w:pStyle w:val="Akapitzlist"/>
              <w:numPr>
                <w:ilvl w:val="0"/>
                <w:numId w:val="23"/>
              </w:numPr>
              <w:spacing w:line="360" w:lineRule="auto"/>
              <w:ind w:left="355"/>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cnfStyle w:val="000010000000" w:firstRow="0" w:lastRow="0" w:firstColumn="0" w:lastColumn="0" w:oddVBand="1" w:evenVBand="0" w:oddHBand="0" w:evenHBand="0" w:firstRowFirstColumn="0" w:firstRowLastColumn="0" w:lastRowFirstColumn="0" w:lastRowLastColumn="0"/>
            <w:tcW w:w="1918" w:type="dxa"/>
          </w:tcPr>
          <w:p w14:paraId="1C907187" w14:textId="2F7DADC3" w:rsidR="00601169" w:rsidRPr="00633EE8" w:rsidRDefault="00601169" w:rsidP="00601169">
            <w:pPr>
              <w:spacing w:line="360" w:lineRule="auto"/>
              <w:rPr>
                <w:rFonts w:cstheme="minorHAnsi"/>
                <w:sz w:val="24"/>
                <w:szCs w:val="24"/>
              </w:rPr>
            </w:pPr>
            <w:r w:rsidRPr="00633EE8">
              <w:rPr>
                <w:rFonts w:cstheme="minorHAnsi"/>
                <w:sz w:val="24"/>
                <w:szCs w:val="24"/>
              </w:rPr>
              <w:t>Liczba przeszkolonych opiekunów</w:t>
            </w:r>
          </w:p>
        </w:tc>
        <w:tc>
          <w:tcPr>
            <w:tcW w:w="1775" w:type="dxa"/>
            <w:vMerge/>
          </w:tcPr>
          <w:p w14:paraId="6C5FF6F2" w14:textId="77777777" w:rsidR="00601169" w:rsidRPr="00633EE8" w:rsidRDefault="00601169"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601169" w:rsidRPr="00633EE8" w14:paraId="545DA802" w14:textId="77777777" w:rsidTr="00601169">
        <w:trPr>
          <w:cnfStyle w:val="000000100000" w:firstRow="0" w:lastRow="0" w:firstColumn="0" w:lastColumn="0" w:oddVBand="0" w:evenVBand="0" w:oddHBand="1" w:evenHBand="0" w:firstRowFirstColumn="0" w:firstRowLastColumn="0" w:lastRowFirstColumn="0" w:lastRowLastColumn="0"/>
          <w:trHeight w:val="228"/>
        </w:trPr>
        <w:tc>
          <w:tcPr>
            <w:cnfStyle w:val="000010000000" w:firstRow="0" w:lastRow="0" w:firstColumn="0" w:lastColumn="0" w:oddVBand="1" w:evenVBand="0" w:oddHBand="0" w:evenHBand="0" w:firstRowFirstColumn="0" w:firstRowLastColumn="0" w:lastRowFirstColumn="0" w:lastRowLastColumn="0"/>
            <w:tcW w:w="1662" w:type="dxa"/>
            <w:vMerge/>
          </w:tcPr>
          <w:p w14:paraId="6DAB4023" w14:textId="77777777" w:rsidR="00601169" w:rsidRPr="00633EE8" w:rsidRDefault="00601169" w:rsidP="00601169">
            <w:pPr>
              <w:spacing w:line="360" w:lineRule="auto"/>
              <w:rPr>
                <w:rFonts w:cstheme="minorHAnsi"/>
                <w:sz w:val="24"/>
                <w:szCs w:val="24"/>
              </w:rPr>
            </w:pPr>
          </w:p>
        </w:tc>
        <w:tc>
          <w:tcPr>
            <w:tcW w:w="3707" w:type="dxa"/>
            <w:vMerge w:val="restart"/>
          </w:tcPr>
          <w:p w14:paraId="5DC878EC" w14:textId="23843500" w:rsidR="00601169" w:rsidRPr="00633EE8" w:rsidRDefault="00601169" w:rsidP="00601169">
            <w:pPr>
              <w:pStyle w:val="Akapitzlist"/>
              <w:numPr>
                <w:ilvl w:val="0"/>
                <w:numId w:val="23"/>
              </w:numPr>
              <w:spacing w:line="360" w:lineRule="auto"/>
              <w:ind w:left="355"/>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 xml:space="preserve">Zapewnienie wsparcia psychologicznego i emocjonalnego dla opiekunów. </w:t>
            </w:r>
          </w:p>
        </w:tc>
        <w:tc>
          <w:tcPr>
            <w:cnfStyle w:val="000010000000" w:firstRow="0" w:lastRow="0" w:firstColumn="0" w:lastColumn="0" w:oddVBand="1" w:evenVBand="0" w:oddHBand="0" w:evenHBand="0" w:firstRowFirstColumn="0" w:firstRowLastColumn="0" w:lastRowFirstColumn="0" w:lastRowLastColumn="0"/>
            <w:tcW w:w="1918" w:type="dxa"/>
          </w:tcPr>
          <w:p w14:paraId="6ED3D976" w14:textId="524F602F" w:rsidR="00601169" w:rsidRPr="00633EE8" w:rsidRDefault="00601169" w:rsidP="00601169">
            <w:pPr>
              <w:spacing w:line="360" w:lineRule="auto"/>
              <w:rPr>
                <w:rFonts w:cstheme="minorHAnsi"/>
                <w:sz w:val="24"/>
                <w:szCs w:val="24"/>
              </w:rPr>
            </w:pPr>
            <w:r w:rsidRPr="00633EE8">
              <w:rPr>
                <w:rFonts w:cstheme="minorHAnsi"/>
                <w:sz w:val="24"/>
                <w:szCs w:val="24"/>
              </w:rPr>
              <w:t>Liczba usług</w:t>
            </w:r>
          </w:p>
        </w:tc>
        <w:tc>
          <w:tcPr>
            <w:tcW w:w="1775" w:type="dxa"/>
            <w:vMerge w:val="restart"/>
          </w:tcPr>
          <w:p w14:paraId="1C2D75BF" w14:textId="77777777" w:rsidR="00601169" w:rsidRPr="00633EE8" w:rsidRDefault="0060116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MOKiS</w:t>
            </w:r>
          </w:p>
          <w:p w14:paraId="170AE7A5" w14:textId="77777777" w:rsidR="00601169" w:rsidRPr="00633EE8" w:rsidRDefault="0060116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 xml:space="preserve">Muzeum Niepodległości </w:t>
            </w:r>
          </w:p>
          <w:p w14:paraId="186574D1" w14:textId="77777777" w:rsidR="00601169" w:rsidRPr="00633EE8" w:rsidRDefault="0060116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Biblioteka Publiczna</w:t>
            </w:r>
          </w:p>
          <w:p w14:paraId="504A7B01" w14:textId="001D7104" w:rsidR="00601169" w:rsidRPr="00633EE8" w:rsidRDefault="0060116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601169" w:rsidRPr="00633EE8" w14:paraId="0A6C2718" w14:textId="77777777" w:rsidTr="00601169">
        <w:trPr>
          <w:trHeight w:val="1808"/>
        </w:trPr>
        <w:tc>
          <w:tcPr>
            <w:cnfStyle w:val="000010000000" w:firstRow="0" w:lastRow="0" w:firstColumn="0" w:lastColumn="0" w:oddVBand="1" w:evenVBand="0" w:oddHBand="0" w:evenHBand="0" w:firstRowFirstColumn="0" w:firstRowLastColumn="0" w:lastRowFirstColumn="0" w:lastRowLastColumn="0"/>
            <w:tcW w:w="1662" w:type="dxa"/>
            <w:vMerge/>
          </w:tcPr>
          <w:p w14:paraId="62E4676D" w14:textId="77777777" w:rsidR="00601169" w:rsidRPr="00633EE8" w:rsidRDefault="00601169" w:rsidP="00601169">
            <w:pPr>
              <w:spacing w:line="360" w:lineRule="auto"/>
              <w:rPr>
                <w:rFonts w:cstheme="minorHAnsi"/>
                <w:sz w:val="24"/>
                <w:szCs w:val="24"/>
              </w:rPr>
            </w:pPr>
          </w:p>
        </w:tc>
        <w:tc>
          <w:tcPr>
            <w:tcW w:w="3707" w:type="dxa"/>
            <w:vMerge/>
          </w:tcPr>
          <w:p w14:paraId="6F60AEE4" w14:textId="77777777" w:rsidR="00601169" w:rsidRPr="00633EE8" w:rsidRDefault="00601169" w:rsidP="00601169">
            <w:pPr>
              <w:pStyle w:val="Akapitzlist"/>
              <w:numPr>
                <w:ilvl w:val="0"/>
                <w:numId w:val="23"/>
              </w:numPr>
              <w:spacing w:line="360" w:lineRule="auto"/>
              <w:ind w:left="355"/>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cnfStyle w:val="000010000000" w:firstRow="0" w:lastRow="0" w:firstColumn="0" w:lastColumn="0" w:oddVBand="1" w:evenVBand="0" w:oddHBand="0" w:evenHBand="0" w:firstRowFirstColumn="0" w:firstRowLastColumn="0" w:lastRowFirstColumn="0" w:lastRowLastColumn="0"/>
            <w:tcW w:w="1918" w:type="dxa"/>
          </w:tcPr>
          <w:p w14:paraId="45D688EA" w14:textId="77777777" w:rsidR="00601169" w:rsidRPr="00633EE8" w:rsidRDefault="00601169" w:rsidP="00601169">
            <w:pPr>
              <w:spacing w:line="360" w:lineRule="auto"/>
              <w:rPr>
                <w:rFonts w:cstheme="minorHAnsi"/>
                <w:sz w:val="24"/>
                <w:szCs w:val="24"/>
              </w:rPr>
            </w:pPr>
            <w:r w:rsidRPr="00633EE8">
              <w:rPr>
                <w:rFonts w:cstheme="minorHAnsi"/>
                <w:sz w:val="24"/>
                <w:szCs w:val="24"/>
              </w:rPr>
              <w:t>Liczba grup wsparcia</w:t>
            </w:r>
          </w:p>
          <w:p w14:paraId="6B22490D" w14:textId="77777777" w:rsidR="00601169" w:rsidRPr="00633EE8" w:rsidRDefault="00601169" w:rsidP="00601169">
            <w:pPr>
              <w:spacing w:line="360" w:lineRule="auto"/>
              <w:rPr>
                <w:rFonts w:cstheme="minorHAnsi"/>
                <w:sz w:val="24"/>
                <w:szCs w:val="24"/>
              </w:rPr>
            </w:pPr>
          </w:p>
        </w:tc>
        <w:tc>
          <w:tcPr>
            <w:tcW w:w="1775" w:type="dxa"/>
            <w:vMerge/>
          </w:tcPr>
          <w:p w14:paraId="1D596B0A" w14:textId="77777777" w:rsidR="00601169" w:rsidRPr="00633EE8" w:rsidRDefault="00601169"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601169" w:rsidRPr="00633EE8" w14:paraId="2DBD0013" w14:textId="77777777" w:rsidTr="00601169">
        <w:trPr>
          <w:cnfStyle w:val="000000100000" w:firstRow="0" w:lastRow="0" w:firstColumn="0" w:lastColumn="0" w:oddVBand="0" w:evenVBand="0" w:oddHBand="1" w:evenHBand="0" w:firstRowFirstColumn="0" w:firstRowLastColumn="0" w:lastRowFirstColumn="0" w:lastRowLastColumn="0"/>
          <w:trHeight w:val="252"/>
        </w:trPr>
        <w:tc>
          <w:tcPr>
            <w:cnfStyle w:val="000010000000" w:firstRow="0" w:lastRow="0" w:firstColumn="0" w:lastColumn="0" w:oddVBand="1" w:evenVBand="0" w:oddHBand="0" w:evenHBand="0" w:firstRowFirstColumn="0" w:firstRowLastColumn="0" w:lastRowFirstColumn="0" w:lastRowLastColumn="0"/>
            <w:tcW w:w="1662" w:type="dxa"/>
            <w:vMerge/>
          </w:tcPr>
          <w:p w14:paraId="5FC7CE66" w14:textId="77777777" w:rsidR="00601169" w:rsidRPr="00633EE8" w:rsidRDefault="00601169" w:rsidP="00601169">
            <w:pPr>
              <w:spacing w:line="360" w:lineRule="auto"/>
              <w:rPr>
                <w:rFonts w:cstheme="minorHAnsi"/>
                <w:sz w:val="24"/>
                <w:szCs w:val="24"/>
              </w:rPr>
            </w:pPr>
          </w:p>
        </w:tc>
        <w:tc>
          <w:tcPr>
            <w:tcW w:w="3707" w:type="dxa"/>
            <w:vMerge w:val="restart"/>
          </w:tcPr>
          <w:p w14:paraId="0F45F8E6" w14:textId="5F82DE09" w:rsidR="00601169" w:rsidRPr="00633EE8" w:rsidRDefault="00601169" w:rsidP="00601169">
            <w:pPr>
              <w:pStyle w:val="Akapitzlist"/>
              <w:numPr>
                <w:ilvl w:val="0"/>
                <w:numId w:val="23"/>
              </w:numPr>
              <w:spacing w:line="360" w:lineRule="auto"/>
              <w:ind w:left="355"/>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Wspieranie opiekunów w czynnościach życia codziennego: Udzielanie praktycznej pomocy opiekunom w wykonywaniu codziennych obowiązków, np. poprzez organizację czasu opieki, wsparcie w zakupach czy w obowiązkach domowych.</w:t>
            </w:r>
          </w:p>
        </w:tc>
        <w:tc>
          <w:tcPr>
            <w:cnfStyle w:val="000010000000" w:firstRow="0" w:lastRow="0" w:firstColumn="0" w:lastColumn="0" w:oddVBand="1" w:evenVBand="0" w:oddHBand="0" w:evenHBand="0" w:firstRowFirstColumn="0" w:firstRowLastColumn="0" w:lastRowFirstColumn="0" w:lastRowLastColumn="0"/>
            <w:tcW w:w="1918" w:type="dxa"/>
          </w:tcPr>
          <w:p w14:paraId="0A6A3ADE" w14:textId="0E3956A8" w:rsidR="00601169" w:rsidRPr="00633EE8" w:rsidRDefault="00601169" w:rsidP="00601169">
            <w:pPr>
              <w:spacing w:line="360" w:lineRule="auto"/>
              <w:rPr>
                <w:rFonts w:cstheme="minorHAnsi"/>
                <w:sz w:val="24"/>
                <w:szCs w:val="24"/>
              </w:rPr>
            </w:pPr>
            <w:r w:rsidRPr="00633EE8">
              <w:rPr>
                <w:rFonts w:cstheme="minorHAnsi"/>
                <w:sz w:val="24"/>
                <w:szCs w:val="24"/>
              </w:rPr>
              <w:t>Liczba wolontariuszy</w:t>
            </w:r>
          </w:p>
        </w:tc>
        <w:tc>
          <w:tcPr>
            <w:tcW w:w="1775" w:type="dxa"/>
            <w:vMerge w:val="restart"/>
          </w:tcPr>
          <w:p w14:paraId="642057AC" w14:textId="77777777" w:rsidR="00601169" w:rsidRPr="00633EE8" w:rsidRDefault="0060116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 xml:space="preserve">CUS </w:t>
            </w:r>
          </w:p>
          <w:p w14:paraId="286109AD" w14:textId="2E9F3744" w:rsidR="00601169" w:rsidRPr="00633EE8" w:rsidRDefault="0060116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UMiG</w:t>
            </w:r>
          </w:p>
        </w:tc>
      </w:tr>
      <w:tr w:rsidR="00601169" w:rsidRPr="00633EE8" w14:paraId="17B29666" w14:textId="77777777" w:rsidTr="00601169">
        <w:trPr>
          <w:trHeight w:val="2676"/>
        </w:trPr>
        <w:tc>
          <w:tcPr>
            <w:cnfStyle w:val="000010000000" w:firstRow="0" w:lastRow="0" w:firstColumn="0" w:lastColumn="0" w:oddVBand="1" w:evenVBand="0" w:oddHBand="0" w:evenHBand="0" w:firstRowFirstColumn="0" w:firstRowLastColumn="0" w:lastRowFirstColumn="0" w:lastRowLastColumn="0"/>
            <w:tcW w:w="1662" w:type="dxa"/>
            <w:vMerge/>
          </w:tcPr>
          <w:p w14:paraId="181AFD39" w14:textId="77777777" w:rsidR="00601169" w:rsidRPr="00633EE8" w:rsidRDefault="00601169" w:rsidP="00601169">
            <w:pPr>
              <w:spacing w:line="360" w:lineRule="auto"/>
              <w:rPr>
                <w:rFonts w:cstheme="minorHAnsi"/>
                <w:sz w:val="24"/>
                <w:szCs w:val="24"/>
              </w:rPr>
            </w:pPr>
          </w:p>
        </w:tc>
        <w:tc>
          <w:tcPr>
            <w:tcW w:w="3707" w:type="dxa"/>
            <w:vMerge/>
          </w:tcPr>
          <w:p w14:paraId="5E714454" w14:textId="77777777" w:rsidR="00601169" w:rsidRPr="00633EE8" w:rsidRDefault="00601169" w:rsidP="00601169">
            <w:pPr>
              <w:pStyle w:val="Akapitzlist"/>
              <w:numPr>
                <w:ilvl w:val="0"/>
                <w:numId w:val="23"/>
              </w:numPr>
              <w:spacing w:line="360" w:lineRule="auto"/>
              <w:ind w:left="355"/>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cnfStyle w:val="000010000000" w:firstRow="0" w:lastRow="0" w:firstColumn="0" w:lastColumn="0" w:oddVBand="1" w:evenVBand="0" w:oddHBand="0" w:evenHBand="0" w:firstRowFirstColumn="0" w:firstRowLastColumn="0" w:lastRowFirstColumn="0" w:lastRowLastColumn="0"/>
            <w:tcW w:w="1918" w:type="dxa"/>
          </w:tcPr>
          <w:p w14:paraId="3A573570" w14:textId="21D3A00B" w:rsidR="00601169" w:rsidRPr="00633EE8" w:rsidRDefault="00601169" w:rsidP="00601169">
            <w:pPr>
              <w:spacing w:line="360" w:lineRule="auto"/>
              <w:rPr>
                <w:rFonts w:cstheme="minorHAnsi"/>
                <w:sz w:val="24"/>
                <w:szCs w:val="24"/>
              </w:rPr>
            </w:pPr>
            <w:r w:rsidRPr="00633EE8">
              <w:rPr>
                <w:rFonts w:cstheme="minorHAnsi"/>
                <w:sz w:val="24"/>
                <w:szCs w:val="24"/>
              </w:rPr>
              <w:t>Liczba Seniorów którzy otrzymali wsparcie</w:t>
            </w:r>
          </w:p>
        </w:tc>
        <w:tc>
          <w:tcPr>
            <w:tcW w:w="1775" w:type="dxa"/>
            <w:vMerge/>
          </w:tcPr>
          <w:p w14:paraId="3EA9EB3F" w14:textId="77777777" w:rsidR="00601169" w:rsidRPr="00633EE8" w:rsidRDefault="00601169"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302CCF" w:rsidRPr="00633EE8" w14:paraId="1C4634C6" w14:textId="77777777" w:rsidTr="0060116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62" w:type="dxa"/>
            <w:vMerge w:val="restart"/>
            <w:textDirection w:val="btLr"/>
          </w:tcPr>
          <w:p w14:paraId="788BB3ED" w14:textId="68913DB9" w:rsidR="00302CCF" w:rsidRPr="00633EE8" w:rsidRDefault="00302CCF" w:rsidP="00601169">
            <w:pPr>
              <w:spacing w:line="360" w:lineRule="auto"/>
              <w:ind w:left="113" w:right="113"/>
              <w:rPr>
                <w:rFonts w:cstheme="minorHAnsi"/>
                <w:sz w:val="24"/>
                <w:szCs w:val="24"/>
              </w:rPr>
            </w:pPr>
            <w:r w:rsidRPr="00633EE8">
              <w:rPr>
                <w:rFonts w:cstheme="minorHAnsi"/>
                <w:sz w:val="24"/>
                <w:szCs w:val="24"/>
              </w:rPr>
              <w:t xml:space="preserve">Działania na rzecz edukacji dla starości. „Uczenie do starości” </w:t>
            </w:r>
          </w:p>
        </w:tc>
        <w:tc>
          <w:tcPr>
            <w:tcW w:w="3707" w:type="dxa"/>
          </w:tcPr>
          <w:p w14:paraId="22829305" w14:textId="167DA840" w:rsidR="00302CCF" w:rsidRPr="00633EE8" w:rsidRDefault="00302CCF" w:rsidP="00601169">
            <w:pPr>
              <w:pStyle w:val="Akapitzlist"/>
              <w:numPr>
                <w:ilvl w:val="0"/>
                <w:numId w:val="24"/>
              </w:numPr>
              <w:spacing w:line="360" w:lineRule="auto"/>
              <w:ind w:left="347"/>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Udział i organizacja konferencji, szkoleń oraz kampanii edukacyjnych promujących idee edukacji dla starości</w:t>
            </w:r>
          </w:p>
        </w:tc>
        <w:tc>
          <w:tcPr>
            <w:cnfStyle w:val="000010000000" w:firstRow="0" w:lastRow="0" w:firstColumn="0" w:lastColumn="0" w:oddVBand="1" w:evenVBand="0" w:oddHBand="0" w:evenHBand="0" w:firstRowFirstColumn="0" w:firstRowLastColumn="0" w:lastRowFirstColumn="0" w:lastRowLastColumn="0"/>
            <w:tcW w:w="1918" w:type="dxa"/>
          </w:tcPr>
          <w:p w14:paraId="064EED7A" w14:textId="3A4FFAD2" w:rsidR="00302CCF" w:rsidRPr="00633EE8" w:rsidRDefault="00302CCF" w:rsidP="00601169">
            <w:pPr>
              <w:spacing w:line="360" w:lineRule="auto"/>
              <w:rPr>
                <w:rFonts w:cstheme="minorHAnsi"/>
                <w:sz w:val="24"/>
                <w:szCs w:val="24"/>
              </w:rPr>
            </w:pPr>
            <w:r w:rsidRPr="00633EE8">
              <w:rPr>
                <w:rFonts w:cstheme="minorHAnsi"/>
                <w:sz w:val="24"/>
                <w:szCs w:val="24"/>
              </w:rPr>
              <w:t>Liczba zorganizowanych wydarzeń</w:t>
            </w:r>
          </w:p>
        </w:tc>
        <w:tc>
          <w:tcPr>
            <w:tcW w:w="1775" w:type="dxa"/>
          </w:tcPr>
          <w:p w14:paraId="4B48B30E" w14:textId="77777777" w:rsidR="0042371C" w:rsidRPr="00633EE8" w:rsidRDefault="0042371C"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MOKiS</w:t>
            </w:r>
          </w:p>
          <w:p w14:paraId="3F09FD99" w14:textId="77777777" w:rsidR="0042371C" w:rsidRPr="00633EE8" w:rsidRDefault="0042371C"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 xml:space="preserve">Muzeum Niepodległości </w:t>
            </w:r>
          </w:p>
          <w:p w14:paraId="7D52A46E" w14:textId="77777777" w:rsidR="0042371C" w:rsidRPr="00633EE8" w:rsidRDefault="0042371C"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Biblioteka Publiczna</w:t>
            </w:r>
          </w:p>
          <w:p w14:paraId="1CF91FD0" w14:textId="667B0599" w:rsidR="00302CCF" w:rsidRPr="00633EE8" w:rsidRDefault="0042371C"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33EE8">
              <w:rPr>
                <w:rFonts w:cstheme="minorHAnsi"/>
                <w:sz w:val="24"/>
                <w:szCs w:val="24"/>
              </w:rPr>
              <w:t>UMiG</w:t>
            </w:r>
          </w:p>
        </w:tc>
      </w:tr>
      <w:tr w:rsidR="00601169" w:rsidRPr="00633EE8" w14:paraId="4131EF87" w14:textId="77777777" w:rsidTr="00601169">
        <w:trPr>
          <w:trHeight w:val="240"/>
        </w:trPr>
        <w:tc>
          <w:tcPr>
            <w:cnfStyle w:val="000010000000" w:firstRow="0" w:lastRow="0" w:firstColumn="0" w:lastColumn="0" w:oddVBand="1" w:evenVBand="0" w:oddHBand="0" w:evenHBand="0" w:firstRowFirstColumn="0" w:firstRowLastColumn="0" w:lastRowFirstColumn="0" w:lastRowLastColumn="0"/>
            <w:tcW w:w="1662" w:type="dxa"/>
            <w:vMerge/>
          </w:tcPr>
          <w:p w14:paraId="59446AA2" w14:textId="77777777" w:rsidR="00601169" w:rsidRPr="00633EE8" w:rsidRDefault="00601169" w:rsidP="00601169">
            <w:pPr>
              <w:spacing w:line="360" w:lineRule="auto"/>
              <w:rPr>
                <w:rFonts w:cstheme="minorHAnsi"/>
                <w:sz w:val="24"/>
                <w:szCs w:val="24"/>
              </w:rPr>
            </w:pPr>
          </w:p>
        </w:tc>
        <w:tc>
          <w:tcPr>
            <w:tcW w:w="3707" w:type="dxa"/>
            <w:vMerge w:val="restart"/>
          </w:tcPr>
          <w:p w14:paraId="30BBBFB0" w14:textId="76FCB38A" w:rsidR="00601169" w:rsidRPr="00633EE8" w:rsidRDefault="00601169" w:rsidP="00601169">
            <w:pPr>
              <w:pStyle w:val="Akapitzlist"/>
              <w:numPr>
                <w:ilvl w:val="0"/>
                <w:numId w:val="24"/>
              </w:numPr>
              <w:spacing w:line="360" w:lineRule="auto"/>
              <w:ind w:left="347"/>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33EE8">
              <w:rPr>
                <w:rFonts w:cstheme="minorHAnsi"/>
                <w:sz w:val="24"/>
                <w:szCs w:val="24"/>
              </w:rPr>
              <w:t>Promocja i organizacja wolontariatu międzypokoleniowego</w:t>
            </w:r>
          </w:p>
        </w:tc>
        <w:tc>
          <w:tcPr>
            <w:cnfStyle w:val="000010000000" w:firstRow="0" w:lastRow="0" w:firstColumn="0" w:lastColumn="0" w:oddVBand="1" w:evenVBand="0" w:oddHBand="0" w:evenHBand="0" w:firstRowFirstColumn="0" w:firstRowLastColumn="0" w:lastRowFirstColumn="0" w:lastRowLastColumn="0"/>
            <w:tcW w:w="1918" w:type="dxa"/>
          </w:tcPr>
          <w:p w14:paraId="2DB59FED" w14:textId="0F54EBB1" w:rsidR="00601169" w:rsidRPr="00633EE8" w:rsidRDefault="00601169" w:rsidP="00601169">
            <w:pPr>
              <w:spacing w:line="360" w:lineRule="auto"/>
              <w:rPr>
                <w:rFonts w:cstheme="minorHAnsi"/>
                <w:sz w:val="24"/>
                <w:szCs w:val="24"/>
              </w:rPr>
            </w:pPr>
            <w:r w:rsidRPr="00633EE8">
              <w:rPr>
                <w:rFonts w:cstheme="minorHAnsi"/>
                <w:sz w:val="24"/>
                <w:szCs w:val="24"/>
              </w:rPr>
              <w:t>Liczba wolontariuszy</w:t>
            </w:r>
          </w:p>
        </w:tc>
        <w:tc>
          <w:tcPr>
            <w:tcW w:w="1775" w:type="dxa"/>
            <w:vMerge w:val="restart"/>
          </w:tcPr>
          <w:p w14:paraId="2BC50A89" w14:textId="36DD79AB" w:rsidR="00601169" w:rsidRPr="00633EE8" w:rsidRDefault="00601169"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33EE8">
              <w:rPr>
                <w:rFonts w:cstheme="minorHAnsi"/>
                <w:sz w:val="24"/>
                <w:szCs w:val="24"/>
              </w:rPr>
              <w:t>CUS</w:t>
            </w:r>
          </w:p>
        </w:tc>
      </w:tr>
      <w:tr w:rsidR="00601169" w:rsidRPr="00633EE8" w14:paraId="3540B138" w14:textId="77777777" w:rsidTr="00601169">
        <w:trPr>
          <w:cnfStyle w:val="000000100000" w:firstRow="0" w:lastRow="0" w:firstColumn="0" w:lastColumn="0" w:oddVBand="0" w:evenVBand="0" w:oddHBand="1" w:evenHBand="0" w:firstRowFirstColumn="0" w:firstRowLastColumn="0" w:lastRowFirstColumn="0" w:lastRowLastColumn="0"/>
          <w:trHeight w:val="709"/>
        </w:trPr>
        <w:tc>
          <w:tcPr>
            <w:cnfStyle w:val="000010000000" w:firstRow="0" w:lastRow="0" w:firstColumn="0" w:lastColumn="0" w:oddVBand="1" w:evenVBand="0" w:oddHBand="0" w:evenHBand="0" w:firstRowFirstColumn="0" w:firstRowLastColumn="0" w:lastRowFirstColumn="0" w:lastRowLastColumn="0"/>
            <w:tcW w:w="1662" w:type="dxa"/>
            <w:vMerge/>
          </w:tcPr>
          <w:p w14:paraId="203964D9" w14:textId="77777777" w:rsidR="00601169" w:rsidRPr="00633EE8" w:rsidRDefault="00601169" w:rsidP="00601169">
            <w:pPr>
              <w:spacing w:line="360" w:lineRule="auto"/>
              <w:rPr>
                <w:rFonts w:cstheme="minorHAnsi"/>
                <w:sz w:val="24"/>
                <w:szCs w:val="24"/>
              </w:rPr>
            </w:pPr>
          </w:p>
        </w:tc>
        <w:tc>
          <w:tcPr>
            <w:tcW w:w="3707" w:type="dxa"/>
            <w:vMerge/>
          </w:tcPr>
          <w:p w14:paraId="54DE8C4F" w14:textId="77777777" w:rsidR="00601169" w:rsidRPr="00633EE8" w:rsidRDefault="00601169" w:rsidP="00601169">
            <w:pPr>
              <w:pStyle w:val="Akapitzlist"/>
              <w:numPr>
                <w:ilvl w:val="0"/>
                <w:numId w:val="24"/>
              </w:numPr>
              <w:spacing w:line="360" w:lineRule="auto"/>
              <w:ind w:left="347"/>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cnfStyle w:val="000010000000" w:firstRow="0" w:lastRow="0" w:firstColumn="0" w:lastColumn="0" w:oddVBand="1" w:evenVBand="0" w:oddHBand="0" w:evenHBand="0" w:firstRowFirstColumn="0" w:firstRowLastColumn="0" w:lastRowFirstColumn="0" w:lastRowLastColumn="0"/>
            <w:tcW w:w="1918" w:type="dxa"/>
          </w:tcPr>
          <w:p w14:paraId="78B9845E" w14:textId="5EC9826E" w:rsidR="00601169" w:rsidRPr="00633EE8" w:rsidRDefault="00601169" w:rsidP="00601169">
            <w:pPr>
              <w:spacing w:line="360" w:lineRule="auto"/>
              <w:rPr>
                <w:rFonts w:cstheme="minorHAnsi"/>
                <w:sz w:val="24"/>
                <w:szCs w:val="24"/>
              </w:rPr>
            </w:pPr>
            <w:r w:rsidRPr="00633EE8">
              <w:rPr>
                <w:rFonts w:cstheme="minorHAnsi"/>
                <w:sz w:val="24"/>
                <w:szCs w:val="24"/>
              </w:rPr>
              <w:t xml:space="preserve"> Liczba inicjatyw wolontaryjnych</w:t>
            </w:r>
          </w:p>
        </w:tc>
        <w:tc>
          <w:tcPr>
            <w:tcW w:w="1775" w:type="dxa"/>
            <w:vMerge/>
          </w:tcPr>
          <w:p w14:paraId="001809E8" w14:textId="77777777" w:rsidR="00601169" w:rsidRPr="00633EE8" w:rsidRDefault="00601169" w:rsidP="00601169">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302CCF" w:rsidRPr="00633EE8" w14:paraId="27B55D23" w14:textId="77777777" w:rsidTr="00601169">
        <w:tc>
          <w:tcPr>
            <w:cnfStyle w:val="000010000000" w:firstRow="0" w:lastRow="0" w:firstColumn="0" w:lastColumn="0" w:oddVBand="1" w:evenVBand="0" w:oddHBand="0" w:evenHBand="0" w:firstRowFirstColumn="0" w:firstRowLastColumn="0" w:lastRowFirstColumn="0" w:lastRowLastColumn="0"/>
            <w:tcW w:w="1662" w:type="dxa"/>
            <w:vMerge/>
          </w:tcPr>
          <w:p w14:paraId="462D6B8A" w14:textId="77777777" w:rsidR="00302CCF" w:rsidRPr="00633EE8" w:rsidRDefault="00302CCF" w:rsidP="00601169">
            <w:pPr>
              <w:spacing w:line="360" w:lineRule="auto"/>
              <w:rPr>
                <w:rFonts w:cstheme="minorHAnsi"/>
                <w:sz w:val="24"/>
                <w:szCs w:val="24"/>
              </w:rPr>
            </w:pPr>
          </w:p>
        </w:tc>
        <w:tc>
          <w:tcPr>
            <w:tcW w:w="3707" w:type="dxa"/>
          </w:tcPr>
          <w:p w14:paraId="57836386" w14:textId="442BC5D4" w:rsidR="00302CCF" w:rsidRPr="00633EE8" w:rsidRDefault="00302CCF" w:rsidP="00601169">
            <w:pPr>
              <w:pStyle w:val="Akapitzlist"/>
              <w:numPr>
                <w:ilvl w:val="0"/>
                <w:numId w:val="24"/>
              </w:numPr>
              <w:spacing w:line="360" w:lineRule="auto"/>
              <w:ind w:left="347"/>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33EE8">
              <w:rPr>
                <w:rFonts w:cstheme="minorHAnsi"/>
                <w:sz w:val="24"/>
                <w:szCs w:val="24"/>
              </w:rPr>
              <w:t>Organizacja wydarzeń</w:t>
            </w:r>
            <w:r w:rsidR="0042371C" w:rsidRPr="00633EE8">
              <w:rPr>
                <w:rFonts w:cstheme="minorHAnsi"/>
                <w:sz w:val="24"/>
                <w:szCs w:val="24"/>
              </w:rPr>
              <w:t xml:space="preserve">, projektów, </w:t>
            </w:r>
            <w:r w:rsidRPr="00633EE8">
              <w:rPr>
                <w:rFonts w:cstheme="minorHAnsi"/>
                <w:sz w:val="24"/>
                <w:szCs w:val="24"/>
              </w:rPr>
              <w:t>działań łączących pokolenia</w:t>
            </w:r>
          </w:p>
        </w:tc>
        <w:tc>
          <w:tcPr>
            <w:cnfStyle w:val="000010000000" w:firstRow="0" w:lastRow="0" w:firstColumn="0" w:lastColumn="0" w:oddVBand="1" w:evenVBand="0" w:oddHBand="0" w:evenHBand="0" w:firstRowFirstColumn="0" w:firstRowLastColumn="0" w:lastRowFirstColumn="0" w:lastRowLastColumn="0"/>
            <w:tcW w:w="1918" w:type="dxa"/>
          </w:tcPr>
          <w:p w14:paraId="668DF613" w14:textId="787E9291" w:rsidR="00302CCF" w:rsidRPr="00633EE8" w:rsidRDefault="00880608" w:rsidP="00601169">
            <w:pPr>
              <w:spacing w:line="360" w:lineRule="auto"/>
              <w:rPr>
                <w:rFonts w:cstheme="minorHAnsi"/>
                <w:sz w:val="24"/>
                <w:szCs w:val="24"/>
              </w:rPr>
            </w:pPr>
            <w:r w:rsidRPr="00633EE8">
              <w:rPr>
                <w:rFonts w:cstheme="minorHAnsi"/>
                <w:sz w:val="24"/>
                <w:szCs w:val="24"/>
              </w:rPr>
              <w:t>Liczba zorganizowanych dział</w:t>
            </w:r>
            <w:r w:rsidR="00601169" w:rsidRPr="00633EE8">
              <w:rPr>
                <w:rFonts w:cstheme="minorHAnsi"/>
                <w:sz w:val="24"/>
                <w:szCs w:val="24"/>
              </w:rPr>
              <w:t>a</w:t>
            </w:r>
            <w:r w:rsidRPr="00633EE8">
              <w:rPr>
                <w:rFonts w:cstheme="minorHAnsi"/>
                <w:sz w:val="24"/>
                <w:szCs w:val="24"/>
              </w:rPr>
              <w:t>ń</w:t>
            </w:r>
          </w:p>
        </w:tc>
        <w:tc>
          <w:tcPr>
            <w:tcW w:w="1775" w:type="dxa"/>
          </w:tcPr>
          <w:p w14:paraId="29CEB785" w14:textId="77777777" w:rsidR="00880608" w:rsidRPr="00633EE8" w:rsidRDefault="00880608"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33EE8">
              <w:rPr>
                <w:rFonts w:cstheme="minorHAnsi"/>
                <w:sz w:val="24"/>
                <w:szCs w:val="24"/>
              </w:rPr>
              <w:t>MOKiS</w:t>
            </w:r>
          </w:p>
          <w:p w14:paraId="7A632F25" w14:textId="77777777" w:rsidR="00880608" w:rsidRPr="00633EE8" w:rsidRDefault="00880608"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33EE8">
              <w:rPr>
                <w:rFonts w:cstheme="minorHAnsi"/>
                <w:sz w:val="24"/>
                <w:szCs w:val="24"/>
              </w:rPr>
              <w:t xml:space="preserve">Muzeum Niepodległości </w:t>
            </w:r>
          </w:p>
          <w:p w14:paraId="4A14A9BC" w14:textId="77777777" w:rsidR="00880608" w:rsidRPr="00633EE8" w:rsidRDefault="00880608"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33EE8">
              <w:rPr>
                <w:rFonts w:cstheme="minorHAnsi"/>
                <w:sz w:val="24"/>
                <w:szCs w:val="24"/>
              </w:rPr>
              <w:t>Biblioteka Publiczna</w:t>
            </w:r>
          </w:p>
          <w:p w14:paraId="6F263468" w14:textId="15C05E8D" w:rsidR="00302CCF" w:rsidRPr="00633EE8" w:rsidRDefault="00880608" w:rsidP="00601169">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33EE8">
              <w:rPr>
                <w:rFonts w:cstheme="minorHAnsi"/>
                <w:sz w:val="24"/>
                <w:szCs w:val="24"/>
              </w:rPr>
              <w:t>UMiG</w:t>
            </w:r>
          </w:p>
        </w:tc>
      </w:tr>
    </w:tbl>
    <w:p w14:paraId="68C70304" w14:textId="12F8280D" w:rsidR="0042371C" w:rsidRDefault="0042371C" w:rsidP="00601169">
      <w:pPr>
        <w:spacing w:before="0" w:after="0" w:line="360" w:lineRule="auto"/>
        <w:rPr>
          <w:rFonts w:eastAsia="Times New Roman" w:cstheme="minorHAnsi"/>
          <w:sz w:val="24"/>
          <w:szCs w:val="24"/>
        </w:rPr>
      </w:pPr>
    </w:p>
    <w:p w14:paraId="55254281" w14:textId="36F9B641" w:rsidR="001C66E2" w:rsidRDefault="001C66E2" w:rsidP="00601169">
      <w:pPr>
        <w:spacing w:before="0" w:after="0" w:line="360" w:lineRule="auto"/>
        <w:rPr>
          <w:rFonts w:eastAsia="Times New Roman" w:cstheme="minorHAnsi"/>
          <w:sz w:val="24"/>
          <w:szCs w:val="24"/>
        </w:rPr>
      </w:pPr>
    </w:p>
    <w:p w14:paraId="24D1B6E1" w14:textId="3D4C0E6F" w:rsidR="001C66E2" w:rsidRDefault="001C66E2" w:rsidP="00601169">
      <w:pPr>
        <w:spacing w:before="0" w:after="0" w:line="360" w:lineRule="auto"/>
        <w:rPr>
          <w:rFonts w:eastAsia="Times New Roman" w:cstheme="minorHAnsi"/>
          <w:sz w:val="24"/>
          <w:szCs w:val="24"/>
        </w:rPr>
      </w:pPr>
    </w:p>
    <w:p w14:paraId="29D29649" w14:textId="63A11ABF" w:rsidR="001C66E2" w:rsidRDefault="001C66E2" w:rsidP="00601169">
      <w:pPr>
        <w:spacing w:before="0" w:after="0" w:line="360" w:lineRule="auto"/>
        <w:rPr>
          <w:rFonts w:eastAsia="Times New Roman" w:cstheme="minorHAnsi"/>
          <w:sz w:val="24"/>
          <w:szCs w:val="24"/>
        </w:rPr>
      </w:pPr>
    </w:p>
    <w:p w14:paraId="368BECA6" w14:textId="0045BE2E" w:rsidR="001C66E2" w:rsidRDefault="001C66E2" w:rsidP="00601169">
      <w:pPr>
        <w:spacing w:before="0" w:after="0" w:line="360" w:lineRule="auto"/>
        <w:rPr>
          <w:rFonts w:eastAsia="Times New Roman" w:cstheme="minorHAnsi"/>
          <w:sz w:val="24"/>
          <w:szCs w:val="24"/>
        </w:rPr>
      </w:pPr>
    </w:p>
    <w:p w14:paraId="0E9DA994" w14:textId="1AE9639D" w:rsidR="001C66E2" w:rsidRDefault="001C66E2" w:rsidP="00601169">
      <w:pPr>
        <w:spacing w:before="0" w:after="0" w:line="360" w:lineRule="auto"/>
        <w:rPr>
          <w:rFonts w:eastAsia="Times New Roman" w:cstheme="minorHAnsi"/>
          <w:sz w:val="24"/>
          <w:szCs w:val="24"/>
        </w:rPr>
      </w:pPr>
    </w:p>
    <w:p w14:paraId="069F339D" w14:textId="77777777" w:rsidR="001C66E2" w:rsidRPr="00633EE8" w:rsidRDefault="001C66E2" w:rsidP="00601169">
      <w:pPr>
        <w:spacing w:before="0" w:after="0" w:line="360" w:lineRule="auto"/>
        <w:rPr>
          <w:rFonts w:eastAsia="Times New Roman" w:cstheme="minorHAnsi"/>
          <w:sz w:val="24"/>
          <w:szCs w:val="24"/>
        </w:rPr>
      </w:pPr>
      <w:bookmarkStart w:id="11" w:name="_GoBack"/>
      <w:bookmarkEnd w:id="11"/>
    </w:p>
    <w:p w14:paraId="6FA66065" w14:textId="056C3A43" w:rsidR="00BC3811" w:rsidRPr="00633EE8" w:rsidRDefault="00C75655" w:rsidP="00601169">
      <w:pPr>
        <w:pStyle w:val="Nagwek1"/>
        <w:spacing w:line="360" w:lineRule="auto"/>
        <w:rPr>
          <w:rFonts w:cstheme="minorHAnsi"/>
          <w:color w:val="auto"/>
          <w:sz w:val="24"/>
          <w:szCs w:val="24"/>
        </w:rPr>
      </w:pPr>
      <w:bookmarkStart w:id="12" w:name="_Toc190945140"/>
      <w:r w:rsidRPr="00633EE8">
        <w:rPr>
          <w:rFonts w:cstheme="minorHAnsi"/>
          <w:color w:val="auto"/>
          <w:sz w:val="24"/>
          <w:szCs w:val="24"/>
        </w:rPr>
        <w:t>V</w:t>
      </w:r>
      <w:r w:rsidR="00C50282" w:rsidRPr="00633EE8">
        <w:rPr>
          <w:rFonts w:cstheme="minorHAnsi"/>
          <w:color w:val="auto"/>
          <w:sz w:val="24"/>
          <w:szCs w:val="24"/>
        </w:rPr>
        <w:t>I</w:t>
      </w:r>
      <w:r w:rsidR="005D34B2" w:rsidRPr="00633EE8">
        <w:rPr>
          <w:rFonts w:cstheme="minorHAnsi"/>
          <w:color w:val="auto"/>
          <w:sz w:val="24"/>
          <w:szCs w:val="24"/>
        </w:rPr>
        <w:t>I</w:t>
      </w:r>
      <w:r w:rsidRPr="00633EE8">
        <w:rPr>
          <w:rFonts w:cstheme="minorHAnsi"/>
          <w:color w:val="auto"/>
          <w:sz w:val="24"/>
          <w:szCs w:val="24"/>
        </w:rPr>
        <w:t>. Wskaźniki</w:t>
      </w:r>
      <w:r w:rsidR="00BC3811" w:rsidRPr="00633EE8">
        <w:rPr>
          <w:rFonts w:cstheme="minorHAnsi"/>
          <w:color w:val="auto"/>
          <w:sz w:val="24"/>
          <w:szCs w:val="24"/>
        </w:rPr>
        <w:t>,</w:t>
      </w:r>
      <w:r w:rsidRPr="00633EE8">
        <w:rPr>
          <w:rFonts w:cstheme="minorHAnsi"/>
          <w:color w:val="auto"/>
          <w:sz w:val="24"/>
          <w:szCs w:val="24"/>
        </w:rPr>
        <w:t xml:space="preserve"> rezultaty</w:t>
      </w:r>
      <w:r w:rsidR="00BC3811" w:rsidRPr="00633EE8">
        <w:rPr>
          <w:rFonts w:cstheme="minorHAnsi"/>
          <w:color w:val="auto"/>
          <w:sz w:val="24"/>
          <w:szCs w:val="24"/>
        </w:rPr>
        <w:t>i monitoring</w:t>
      </w:r>
      <w:r w:rsidRPr="00633EE8">
        <w:rPr>
          <w:rFonts w:cstheme="minorHAnsi"/>
          <w:color w:val="auto"/>
          <w:sz w:val="24"/>
          <w:szCs w:val="24"/>
        </w:rPr>
        <w:t xml:space="preserve"> realizacji Polityki Senioralnej</w:t>
      </w:r>
      <w:bookmarkEnd w:id="12"/>
    </w:p>
    <w:p w14:paraId="79CA6736" w14:textId="717C58AB" w:rsidR="00BC3811" w:rsidRPr="00633EE8" w:rsidRDefault="00BC3811" w:rsidP="00601169">
      <w:pPr>
        <w:pStyle w:val="Nagwek2"/>
        <w:spacing w:line="360" w:lineRule="auto"/>
        <w:rPr>
          <w:rFonts w:cstheme="minorHAnsi"/>
          <w:sz w:val="24"/>
          <w:szCs w:val="24"/>
        </w:rPr>
      </w:pPr>
      <w:bookmarkStart w:id="13" w:name="_Toc190945141"/>
      <w:r w:rsidRPr="00633EE8">
        <w:rPr>
          <w:rFonts w:cstheme="minorHAnsi"/>
          <w:sz w:val="24"/>
          <w:szCs w:val="24"/>
        </w:rPr>
        <w:t>Wskaźniki</w:t>
      </w:r>
      <w:bookmarkEnd w:id="13"/>
    </w:p>
    <w:p w14:paraId="5B7AD001" w14:textId="4C7B1D03" w:rsidR="00C75655" w:rsidRPr="00633EE8" w:rsidRDefault="00C75655" w:rsidP="00601169">
      <w:pPr>
        <w:pStyle w:val="Bezodstpw"/>
        <w:spacing w:line="360" w:lineRule="auto"/>
        <w:rPr>
          <w:rFonts w:cstheme="minorHAnsi"/>
          <w:sz w:val="24"/>
          <w:szCs w:val="24"/>
        </w:rPr>
      </w:pPr>
      <w:r w:rsidRPr="00633EE8">
        <w:rPr>
          <w:rFonts w:cstheme="minorHAnsi"/>
          <w:sz w:val="24"/>
          <w:szCs w:val="24"/>
        </w:rPr>
        <w:t>Wskaźniki realizacji P</w:t>
      </w:r>
      <w:r w:rsidR="00693180" w:rsidRPr="00633EE8">
        <w:rPr>
          <w:rFonts w:cstheme="minorHAnsi"/>
          <w:sz w:val="24"/>
          <w:szCs w:val="24"/>
        </w:rPr>
        <w:t>olityki Senioralnej</w:t>
      </w:r>
      <w:r w:rsidRPr="00633EE8">
        <w:rPr>
          <w:rFonts w:cstheme="minorHAnsi"/>
          <w:sz w:val="24"/>
          <w:szCs w:val="24"/>
        </w:rPr>
        <w:t xml:space="preserve"> zostały ujęte w poniższej tabeli.</w:t>
      </w:r>
    </w:p>
    <w:tbl>
      <w:tblPr>
        <w:tblStyle w:val="Tabelalisty3akcent31"/>
        <w:tblW w:w="0" w:type="auto"/>
        <w:tblLook w:val="01A0" w:firstRow="1" w:lastRow="0" w:firstColumn="1" w:lastColumn="1" w:noHBand="0" w:noVBand="0"/>
      </w:tblPr>
      <w:tblGrid>
        <w:gridCol w:w="3020"/>
        <w:gridCol w:w="3021"/>
        <w:gridCol w:w="3021"/>
      </w:tblGrid>
      <w:tr w:rsidR="000676CC" w:rsidRPr="00633EE8" w14:paraId="27B55E04" w14:textId="77777777" w:rsidTr="000676C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20" w:type="dxa"/>
          </w:tcPr>
          <w:p w14:paraId="351ACA69" w14:textId="56D8C261" w:rsidR="000676CC" w:rsidRPr="00633EE8" w:rsidRDefault="000676CC" w:rsidP="00601169">
            <w:pPr>
              <w:pStyle w:val="Bezodstpw"/>
              <w:spacing w:line="360" w:lineRule="auto"/>
              <w:rPr>
                <w:rFonts w:cstheme="minorHAnsi"/>
                <w:color w:val="auto"/>
                <w:sz w:val="24"/>
                <w:szCs w:val="24"/>
              </w:rPr>
            </w:pPr>
            <w:r w:rsidRPr="00633EE8">
              <w:rPr>
                <w:rFonts w:cstheme="minorHAnsi"/>
                <w:color w:val="auto"/>
                <w:sz w:val="24"/>
                <w:szCs w:val="24"/>
              </w:rPr>
              <w:t>Wskaźnik</w:t>
            </w:r>
          </w:p>
        </w:tc>
        <w:tc>
          <w:tcPr>
            <w:cnfStyle w:val="000010000000" w:firstRow="0" w:lastRow="0" w:firstColumn="0" w:lastColumn="0" w:oddVBand="1" w:evenVBand="0" w:oddHBand="0" w:evenHBand="0" w:firstRowFirstColumn="0" w:firstRowLastColumn="0" w:lastRowFirstColumn="0" w:lastRowLastColumn="0"/>
            <w:tcW w:w="3021" w:type="dxa"/>
          </w:tcPr>
          <w:p w14:paraId="5FD3FA88" w14:textId="1C564FD1" w:rsidR="000676CC" w:rsidRPr="00633EE8" w:rsidRDefault="00633EE8" w:rsidP="00601169">
            <w:pPr>
              <w:pStyle w:val="Bezodstpw"/>
              <w:spacing w:line="360" w:lineRule="auto"/>
              <w:rPr>
                <w:rFonts w:cstheme="minorHAnsi"/>
                <w:color w:val="auto"/>
                <w:sz w:val="24"/>
                <w:szCs w:val="24"/>
              </w:rPr>
            </w:pPr>
            <w:r w:rsidRPr="00633EE8">
              <w:rPr>
                <w:rFonts w:cstheme="minorHAnsi"/>
                <w:color w:val="auto"/>
                <w:sz w:val="24"/>
                <w:szCs w:val="24"/>
              </w:rPr>
              <w:t>Wartość bazowa (I.2025</w:t>
            </w:r>
            <w:r w:rsidR="000676CC" w:rsidRPr="00633EE8">
              <w:rPr>
                <w:rFonts w:cstheme="minorHAnsi"/>
                <w:color w:val="auto"/>
                <w:sz w:val="24"/>
                <w:szCs w:val="24"/>
              </w:rPr>
              <w:t>r.)</w:t>
            </w:r>
          </w:p>
        </w:tc>
        <w:tc>
          <w:tcPr>
            <w:cnfStyle w:val="000100001000" w:firstRow="0" w:lastRow="0" w:firstColumn="0" w:lastColumn="1" w:oddVBand="0" w:evenVBand="0" w:oddHBand="0" w:evenHBand="0" w:firstRowFirstColumn="0" w:firstRowLastColumn="1" w:lastRowFirstColumn="0" w:lastRowLastColumn="0"/>
            <w:tcW w:w="3021" w:type="dxa"/>
          </w:tcPr>
          <w:p w14:paraId="623F0BD2" w14:textId="15879347" w:rsidR="000676CC" w:rsidRPr="00633EE8" w:rsidRDefault="000676CC" w:rsidP="00601169">
            <w:pPr>
              <w:pStyle w:val="Bezodstpw"/>
              <w:spacing w:line="360" w:lineRule="auto"/>
              <w:rPr>
                <w:rFonts w:cstheme="minorHAnsi"/>
                <w:color w:val="auto"/>
                <w:sz w:val="24"/>
                <w:szCs w:val="24"/>
              </w:rPr>
            </w:pPr>
            <w:r w:rsidRPr="00633EE8">
              <w:rPr>
                <w:rFonts w:cstheme="minorHAnsi"/>
                <w:color w:val="auto"/>
                <w:sz w:val="24"/>
                <w:szCs w:val="24"/>
              </w:rPr>
              <w:t>Wartość docelowa (XII</w:t>
            </w:r>
            <w:r w:rsidR="000760B3" w:rsidRPr="00633EE8">
              <w:rPr>
                <w:rFonts w:cstheme="minorHAnsi"/>
                <w:color w:val="auto"/>
                <w:sz w:val="24"/>
                <w:szCs w:val="24"/>
              </w:rPr>
              <w:t>.2028</w:t>
            </w:r>
            <w:r w:rsidRPr="00633EE8">
              <w:rPr>
                <w:rFonts w:cstheme="minorHAnsi"/>
                <w:color w:val="auto"/>
                <w:sz w:val="24"/>
                <w:szCs w:val="24"/>
              </w:rPr>
              <w:t>)</w:t>
            </w:r>
          </w:p>
        </w:tc>
      </w:tr>
      <w:tr w:rsidR="00601169" w:rsidRPr="00633EE8" w14:paraId="3FB364FA" w14:textId="77777777" w:rsidTr="00067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3E49A6A" w14:textId="29B02370" w:rsidR="000676CC" w:rsidRPr="00633EE8" w:rsidRDefault="000760B3" w:rsidP="00601169">
            <w:pPr>
              <w:pStyle w:val="Bezodstpw"/>
              <w:spacing w:line="360" w:lineRule="auto"/>
              <w:rPr>
                <w:rFonts w:cstheme="minorHAnsi"/>
                <w:sz w:val="24"/>
                <w:szCs w:val="24"/>
              </w:rPr>
            </w:pPr>
            <w:r w:rsidRPr="00633EE8">
              <w:rPr>
                <w:rFonts w:cstheme="minorHAnsi"/>
                <w:sz w:val="24"/>
                <w:szCs w:val="24"/>
              </w:rPr>
              <w:t>Dzienny Dom Senior+</w:t>
            </w:r>
          </w:p>
        </w:tc>
        <w:tc>
          <w:tcPr>
            <w:cnfStyle w:val="000010000000" w:firstRow="0" w:lastRow="0" w:firstColumn="0" w:lastColumn="0" w:oddVBand="1" w:evenVBand="0" w:oddHBand="0" w:evenHBand="0" w:firstRowFirstColumn="0" w:firstRowLastColumn="0" w:lastRowFirstColumn="0" w:lastRowLastColumn="0"/>
            <w:tcW w:w="3021" w:type="dxa"/>
          </w:tcPr>
          <w:p w14:paraId="2404C1FB" w14:textId="645BA53B" w:rsidR="000676CC" w:rsidRPr="00633EE8" w:rsidRDefault="000760B3" w:rsidP="00601169">
            <w:pPr>
              <w:pStyle w:val="Bezodstpw"/>
              <w:spacing w:line="360" w:lineRule="auto"/>
              <w:rPr>
                <w:rFonts w:cstheme="minorHAnsi"/>
                <w:sz w:val="24"/>
                <w:szCs w:val="24"/>
              </w:rPr>
            </w:pPr>
            <w:r w:rsidRPr="00633EE8">
              <w:rPr>
                <w:rFonts w:cstheme="minorHAnsi"/>
                <w:sz w:val="24"/>
                <w:szCs w:val="24"/>
              </w:rPr>
              <w:t>1</w:t>
            </w:r>
          </w:p>
        </w:tc>
        <w:tc>
          <w:tcPr>
            <w:cnfStyle w:val="000100000000" w:firstRow="0" w:lastRow="0" w:firstColumn="0" w:lastColumn="1" w:oddVBand="0" w:evenVBand="0" w:oddHBand="0" w:evenHBand="0" w:firstRowFirstColumn="0" w:firstRowLastColumn="0" w:lastRowFirstColumn="0" w:lastRowLastColumn="0"/>
            <w:tcW w:w="3021" w:type="dxa"/>
          </w:tcPr>
          <w:p w14:paraId="65927C32" w14:textId="357483D2" w:rsidR="000676CC" w:rsidRPr="00633EE8" w:rsidRDefault="000760B3" w:rsidP="00601169">
            <w:pPr>
              <w:pStyle w:val="Bezodstpw"/>
              <w:spacing w:line="360" w:lineRule="auto"/>
              <w:rPr>
                <w:rFonts w:cstheme="minorHAnsi"/>
                <w:sz w:val="24"/>
                <w:szCs w:val="24"/>
              </w:rPr>
            </w:pPr>
            <w:r w:rsidRPr="00633EE8">
              <w:rPr>
                <w:rFonts w:cstheme="minorHAnsi"/>
                <w:sz w:val="24"/>
                <w:szCs w:val="24"/>
              </w:rPr>
              <w:t>1</w:t>
            </w:r>
          </w:p>
        </w:tc>
      </w:tr>
      <w:tr w:rsidR="00601169" w:rsidRPr="00633EE8" w14:paraId="3DD04A50" w14:textId="77777777" w:rsidTr="000676CC">
        <w:tc>
          <w:tcPr>
            <w:cnfStyle w:val="001000000000" w:firstRow="0" w:lastRow="0" w:firstColumn="1" w:lastColumn="0" w:oddVBand="0" w:evenVBand="0" w:oddHBand="0" w:evenHBand="0" w:firstRowFirstColumn="0" w:firstRowLastColumn="0" w:lastRowFirstColumn="0" w:lastRowLastColumn="0"/>
            <w:tcW w:w="3020" w:type="dxa"/>
          </w:tcPr>
          <w:p w14:paraId="6035AA5A" w14:textId="703D49CC" w:rsidR="000676CC" w:rsidRPr="00633EE8" w:rsidRDefault="000760B3" w:rsidP="00601169">
            <w:pPr>
              <w:pStyle w:val="Bezodstpw"/>
              <w:spacing w:line="360" w:lineRule="auto"/>
              <w:rPr>
                <w:rFonts w:cstheme="minorHAnsi"/>
                <w:sz w:val="24"/>
                <w:szCs w:val="24"/>
              </w:rPr>
            </w:pPr>
            <w:r w:rsidRPr="00633EE8">
              <w:rPr>
                <w:rFonts w:cstheme="minorHAnsi"/>
                <w:sz w:val="24"/>
                <w:szCs w:val="24"/>
              </w:rPr>
              <w:t>Klub Senior+</w:t>
            </w:r>
          </w:p>
        </w:tc>
        <w:tc>
          <w:tcPr>
            <w:cnfStyle w:val="000010000000" w:firstRow="0" w:lastRow="0" w:firstColumn="0" w:lastColumn="0" w:oddVBand="1" w:evenVBand="0" w:oddHBand="0" w:evenHBand="0" w:firstRowFirstColumn="0" w:firstRowLastColumn="0" w:lastRowFirstColumn="0" w:lastRowLastColumn="0"/>
            <w:tcW w:w="3021" w:type="dxa"/>
          </w:tcPr>
          <w:p w14:paraId="05D52F3E" w14:textId="0272A8D9" w:rsidR="000676CC" w:rsidRPr="00633EE8" w:rsidRDefault="000760B3" w:rsidP="00601169">
            <w:pPr>
              <w:pStyle w:val="Bezodstpw"/>
              <w:spacing w:line="360" w:lineRule="auto"/>
              <w:rPr>
                <w:rFonts w:cstheme="minorHAnsi"/>
                <w:sz w:val="24"/>
                <w:szCs w:val="24"/>
              </w:rPr>
            </w:pPr>
            <w:r w:rsidRPr="00633EE8">
              <w:rPr>
                <w:rFonts w:cstheme="minorHAnsi"/>
                <w:sz w:val="24"/>
                <w:szCs w:val="24"/>
              </w:rPr>
              <w:t>1</w:t>
            </w:r>
          </w:p>
        </w:tc>
        <w:tc>
          <w:tcPr>
            <w:cnfStyle w:val="000100000000" w:firstRow="0" w:lastRow="0" w:firstColumn="0" w:lastColumn="1" w:oddVBand="0" w:evenVBand="0" w:oddHBand="0" w:evenHBand="0" w:firstRowFirstColumn="0" w:firstRowLastColumn="0" w:lastRowFirstColumn="0" w:lastRowLastColumn="0"/>
            <w:tcW w:w="3021" w:type="dxa"/>
          </w:tcPr>
          <w:p w14:paraId="5E820A41" w14:textId="55CBCB3A" w:rsidR="000676CC" w:rsidRPr="00633EE8" w:rsidRDefault="000760B3" w:rsidP="00601169">
            <w:pPr>
              <w:pStyle w:val="Bezodstpw"/>
              <w:spacing w:line="360" w:lineRule="auto"/>
              <w:rPr>
                <w:rFonts w:cstheme="minorHAnsi"/>
                <w:sz w:val="24"/>
                <w:szCs w:val="24"/>
              </w:rPr>
            </w:pPr>
            <w:r w:rsidRPr="00633EE8">
              <w:rPr>
                <w:rFonts w:cstheme="minorHAnsi"/>
                <w:sz w:val="24"/>
                <w:szCs w:val="24"/>
              </w:rPr>
              <w:t>4</w:t>
            </w:r>
          </w:p>
        </w:tc>
      </w:tr>
      <w:tr w:rsidR="00601169" w:rsidRPr="00633EE8" w14:paraId="7A53EC2A" w14:textId="77777777" w:rsidTr="00067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ABFABB6" w14:textId="275C9842" w:rsidR="000676CC" w:rsidRPr="00633EE8" w:rsidRDefault="000760B3" w:rsidP="00601169">
            <w:pPr>
              <w:pStyle w:val="Bezodstpw"/>
              <w:spacing w:line="360" w:lineRule="auto"/>
              <w:rPr>
                <w:rFonts w:cstheme="minorHAnsi"/>
                <w:sz w:val="24"/>
                <w:szCs w:val="24"/>
              </w:rPr>
            </w:pPr>
            <w:r w:rsidRPr="00633EE8">
              <w:rPr>
                <w:rFonts w:cstheme="minorHAnsi"/>
                <w:sz w:val="24"/>
                <w:szCs w:val="24"/>
              </w:rPr>
              <w:t>COM</w:t>
            </w:r>
          </w:p>
        </w:tc>
        <w:tc>
          <w:tcPr>
            <w:cnfStyle w:val="000010000000" w:firstRow="0" w:lastRow="0" w:firstColumn="0" w:lastColumn="0" w:oddVBand="1" w:evenVBand="0" w:oddHBand="0" w:evenHBand="0" w:firstRowFirstColumn="0" w:firstRowLastColumn="0" w:lastRowFirstColumn="0" w:lastRowLastColumn="0"/>
            <w:tcW w:w="3021" w:type="dxa"/>
          </w:tcPr>
          <w:p w14:paraId="262B5E5A" w14:textId="6B004E88" w:rsidR="000676CC" w:rsidRPr="00633EE8" w:rsidRDefault="000760B3" w:rsidP="00601169">
            <w:pPr>
              <w:pStyle w:val="Bezodstpw"/>
              <w:spacing w:line="360" w:lineRule="auto"/>
              <w:rPr>
                <w:rFonts w:cstheme="minorHAnsi"/>
                <w:sz w:val="24"/>
                <w:szCs w:val="24"/>
              </w:rPr>
            </w:pPr>
            <w:r w:rsidRPr="00633EE8">
              <w:rPr>
                <w:rFonts w:cstheme="minorHAnsi"/>
                <w:sz w:val="24"/>
                <w:szCs w:val="24"/>
              </w:rPr>
              <w:t>0</w:t>
            </w:r>
          </w:p>
        </w:tc>
        <w:tc>
          <w:tcPr>
            <w:cnfStyle w:val="000100000000" w:firstRow="0" w:lastRow="0" w:firstColumn="0" w:lastColumn="1" w:oddVBand="0" w:evenVBand="0" w:oddHBand="0" w:evenHBand="0" w:firstRowFirstColumn="0" w:firstRowLastColumn="0" w:lastRowFirstColumn="0" w:lastRowLastColumn="0"/>
            <w:tcW w:w="3021" w:type="dxa"/>
          </w:tcPr>
          <w:p w14:paraId="68CF78A3" w14:textId="42BFFD84" w:rsidR="000676CC" w:rsidRPr="00633EE8" w:rsidRDefault="000760B3" w:rsidP="00601169">
            <w:pPr>
              <w:pStyle w:val="Bezodstpw"/>
              <w:spacing w:line="360" w:lineRule="auto"/>
              <w:rPr>
                <w:rFonts w:cstheme="minorHAnsi"/>
                <w:sz w:val="24"/>
                <w:szCs w:val="24"/>
              </w:rPr>
            </w:pPr>
            <w:r w:rsidRPr="00633EE8">
              <w:rPr>
                <w:rFonts w:cstheme="minorHAnsi"/>
                <w:sz w:val="24"/>
                <w:szCs w:val="24"/>
              </w:rPr>
              <w:t>1</w:t>
            </w:r>
          </w:p>
        </w:tc>
      </w:tr>
      <w:tr w:rsidR="00601169" w:rsidRPr="00633EE8" w14:paraId="6C85BA0E" w14:textId="77777777" w:rsidTr="000676CC">
        <w:tc>
          <w:tcPr>
            <w:cnfStyle w:val="001000000000" w:firstRow="0" w:lastRow="0" w:firstColumn="1" w:lastColumn="0" w:oddVBand="0" w:evenVBand="0" w:oddHBand="0" w:evenHBand="0" w:firstRowFirstColumn="0" w:firstRowLastColumn="0" w:lastRowFirstColumn="0" w:lastRowLastColumn="0"/>
            <w:tcW w:w="3020" w:type="dxa"/>
          </w:tcPr>
          <w:p w14:paraId="0097F721" w14:textId="0E7D2071" w:rsidR="000676CC" w:rsidRPr="00633EE8" w:rsidRDefault="000760B3" w:rsidP="00601169">
            <w:pPr>
              <w:pStyle w:val="Bezodstpw"/>
              <w:spacing w:line="360" w:lineRule="auto"/>
              <w:rPr>
                <w:rFonts w:cstheme="minorHAnsi"/>
                <w:sz w:val="24"/>
                <w:szCs w:val="24"/>
              </w:rPr>
            </w:pPr>
            <w:r w:rsidRPr="00633EE8">
              <w:rPr>
                <w:rFonts w:cstheme="minorHAnsi"/>
                <w:sz w:val="24"/>
                <w:szCs w:val="24"/>
              </w:rPr>
              <w:t>Osoby korzystające z Usług opiekuńczych</w:t>
            </w:r>
          </w:p>
        </w:tc>
        <w:tc>
          <w:tcPr>
            <w:cnfStyle w:val="000010000000" w:firstRow="0" w:lastRow="0" w:firstColumn="0" w:lastColumn="0" w:oddVBand="1" w:evenVBand="0" w:oddHBand="0" w:evenHBand="0" w:firstRowFirstColumn="0" w:firstRowLastColumn="0" w:lastRowFirstColumn="0" w:lastRowLastColumn="0"/>
            <w:tcW w:w="3021" w:type="dxa"/>
          </w:tcPr>
          <w:p w14:paraId="60F067CE" w14:textId="62787242" w:rsidR="000676CC" w:rsidRPr="00633EE8" w:rsidRDefault="00633EE8" w:rsidP="00601169">
            <w:pPr>
              <w:pStyle w:val="Bezodstpw"/>
              <w:spacing w:line="360" w:lineRule="auto"/>
              <w:rPr>
                <w:rFonts w:cstheme="minorHAnsi"/>
                <w:sz w:val="24"/>
                <w:szCs w:val="24"/>
              </w:rPr>
            </w:pPr>
            <w:r w:rsidRPr="00633EE8">
              <w:rPr>
                <w:rFonts w:cstheme="minorHAnsi"/>
                <w:sz w:val="24"/>
                <w:szCs w:val="24"/>
              </w:rPr>
              <w:t>58</w:t>
            </w:r>
          </w:p>
        </w:tc>
        <w:tc>
          <w:tcPr>
            <w:cnfStyle w:val="000100000000" w:firstRow="0" w:lastRow="0" w:firstColumn="0" w:lastColumn="1" w:oddVBand="0" w:evenVBand="0" w:oddHBand="0" w:evenHBand="0" w:firstRowFirstColumn="0" w:firstRowLastColumn="0" w:lastRowFirstColumn="0" w:lastRowLastColumn="0"/>
            <w:tcW w:w="3021" w:type="dxa"/>
          </w:tcPr>
          <w:p w14:paraId="01CB3A3C" w14:textId="3B064EAC" w:rsidR="000676CC" w:rsidRPr="00633EE8" w:rsidRDefault="000760B3" w:rsidP="00601169">
            <w:pPr>
              <w:pStyle w:val="Bezodstpw"/>
              <w:spacing w:line="360" w:lineRule="auto"/>
              <w:rPr>
                <w:rFonts w:cstheme="minorHAnsi"/>
                <w:sz w:val="24"/>
                <w:szCs w:val="24"/>
              </w:rPr>
            </w:pPr>
            <w:r w:rsidRPr="00633EE8">
              <w:rPr>
                <w:rFonts w:cstheme="minorHAnsi"/>
                <w:sz w:val="24"/>
                <w:szCs w:val="24"/>
              </w:rPr>
              <w:t>60</w:t>
            </w:r>
          </w:p>
        </w:tc>
      </w:tr>
      <w:tr w:rsidR="00601169" w:rsidRPr="00633EE8" w14:paraId="360366E5" w14:textId="77777777" w:rsidTr="00067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13F9602" w14:textId="34D57F0C" w:rsidR="000676CC" w:rsidRPr="00633EE8" w:rsidRDefault="000760B3" w:rsidP="00601169">
            <w:pPr>
              <w:pStyle w:val="Bezodstpw"/>
              <w:spacing w:line="360" w:lineRule="auto"/>
              <w:rPr>
                <w:rFonts w:cstheme="minorHAnsi"/>
                <w:sz w:val="24"/>
                <w:szCs w:val="24"/>
              </w:rPr>
            </w:pPr>
            <w:r w:rsidRPr="00633EE8">
              <w:rPr>
                <w:rFonts w:cstheme="minorHAnsi"/>
                <w:sz w:val="24"/>
                <w:szCs w:val="24"/>
              </w:rPr>
              <w:t>Opieka 75+</w:t>
            </w:r>
          </w:p>
        </w:tc>
        <w:tc>
          <w:tcPr>
            <w:cnfStyle w:val="000010000000" w:firstRow="0" w:lastRow="0" w:firstColumn="0" w:lastColumn="0" w:oddVBand="1" w:evenVBand="0" w:oddHBand="0" w:evenHBand="0" w:firstRowFirstColumn="0" w:firstRowLastColumn="0" w:lastRowFirstColumn="0" w:lastRowLastColumn="0"/>
            <w:tcW w:w="3021" w:type="dxa"/>
          </w:tcPr>
          <w:p w14:paraId="5F6AC349" w14:textId="232F6236" w:rsidR="000676CC" w:rsidRPr="00633EE8" w:rsidRDefault="00633EE8" w:rsidP="00601169">
            <w:pPr>
              <w:pStyle w:val="Bezodstpw"/>
              <w:spacing w:line="360" w:lineRule="auto"/>
              <w:rPr>
                <w:rFonts w:cstheme="minorHAnsi"/>
                <w:sz w:val="24"/>
                <w:szCs w:val="24"/>
              </w:rPr>
            </w:pPr>
            <w:r w:rsidRPr="00633EE8">
              <w:rPr>
                <w:rFonts w:cstheme="minorHAnsi"/>
                <w:sz w:val="24"/>
                <w:szCs w:val="24"/>
              </w:rPr>
              <w:t>6</w:t>
            </w:r>
          </w:p>
        </w:tc>
        <w:tc>
          <w:tcPr>
            <w:cnfStyle w:val="000100000000" w:firstRow="0" w:lastRow="0" w:firstColumn="0" w:lastColumn="1" w:oddVBand="0" w:evenVBand="0" w:oddHBand="0" w:evenHBand="0" w:firstRowFirstColumn="0" w:firstRowLastColumn="0" w:lastRowFirstColumn="0" w:lastRowLastColumn="0"/>
            <w:tcW w:w="3021" w:type="dxa"/>
          </w:tcPr>
          <w:p w14:paraId="1DD2AB54" w14:textId="4BA93AB4" w:rsidR="000676CC" w:rsidRPr="00633EE8" w:rsidRDefault="000760B3" w:rsidP="00601169">
            <w:pPr>
              <w:pStyle w:val="Bezodstpw"/>
              <w:spacing w:line="360" w:lineRule="auto"/>
              <w:rPr>
                <w:rFonts w:cstheme="minorHAnsi"/>
                <w:sz w:val="24"/>
                <w:szCs w:val="24"/>
              </w:rPr>
            </w:pPr>
            <w:r w:rsidRPr="00633EE8">
              <w:rPr>
                <w:rFonts w:cstheme="minorHAnsi"/>
                <w:sz w:val="24"/>
                <w:szCs w:val="24"/>
              </w:rPr>
              <w:t>10</w:t>
            </w:r>
          </w:p>
        </w:tc>
      </w:tr>
      <w:tr w:rsidR="00601169" w:rsidRPr="00633EE8" w14:paraId="4D83A9BC" w14:textId="77777777" w:rsidTr="000676CC">
        <w:tc>
          <w:tcPr>
            <w:cnfStyle w:val="001000000000" w:firstRow="0" w:lastRow="0" w:firstColumn="1" w:lastColumn="0" w:oddVBand="0" w:evenVBand="0" w:oddHBand="0" w:evenHBand="0" w:firstRowFirstColumn="0" w:firstRowLastColumn="0" w:lastRowFirstColumn="0" w:lastRowLastColumn="0"/>
            <w:tcW w:w="3020" w:type="dxa"/>
          </w:tcPr>
          <w:p w14:paraId="3B8F2D91" w14:textId="0D6FE8A7" w:rsidR="000676CC" w:rsidRPr="00633EE8" w:rsidRDefault="000760B3" w:rsidP="00601169">
            <w:pPr>
              <w:pStyle w:val="Bezodstpw"/>
              <w:spacing w:line="360" w:lineRule="auto"/>
              <w:rPr>
                <w:rFonts w:cstheme="minorHAnsi"/>
                <w:sz w:val="24"/>
                <w:szCs w:val="24"/>
              </w:rPr>
            </w:pPr>
            <w:r w:rsidRPr="00633EE8">
              <w:rPr>
                <w:rFonts w:cstheme="minorHAnsi"/>
                <w:sz w:val="24"/>
                <w:szCs w:val="24"/>
              </w:rPr>
              <w:t>Pobyt w DPS</w:t>
            </w:r>
          </w:p>
        </w:tc>
        <w:tc>
          <w:tcPr>
            <w:cnfStyle w:val="000010000000" w:firstRow="0" w:lastRow="0" w:firstColumn="0" w:lastColumn="0" w:oddVBand="1" w:evenVBand="0" w:oddHBand="0" w:evenHBand="0" w:firstRowFirstColumn="0" w:firstRowLastColumn="0" w:lastRowFirstColumn="0" w:lastRowLastColumn="0"/>
            <w:tcW w:w="3021" w:type="dxa"/>
          </w:tcPr>
          <w:p w14:paraId="7ED3ED5D" w14:textId="362FCF72" w:rsidR="000676CC" w:rsidRPr="00633EE8" w:rsidRDefault="000760B3" w:rsidP="00601169">
            <w:pPr>
              <w:pStyle w:val="Bezodstpw"/>
              <w:spacing w:line="360" w:lineRule="auto"/>
              <w:rPr>
                <w:rFonts w:cstheme="minorHAnsi"/>
                <w:sz w:val="24"/>
                <w:szCs w:val="24"/>
              </w:rPr>
            </w:pPr>
            <w:r w:rsidRPr="00633EE8">
              <w:rPr>
                <w:rFonts w:cstheme="minorHAnsi"/>
                <w:sz w:val="24"/>
                <w:szCs w:val="24"/>
              </w:rPr>
              <w:t>61</w:t>
            </w:r>
          </w:p>
        </w:tc>
        <w:tc>
          <w:tcPr>
            <w:cnfStyle w:val="000100000000" w:firstRow="0" w:lastRow="0" w:firstColumn="0" w:lastColumn="1" w:oddVBand="0" w:evenVBand="0" w:oddHBand="0" w:evenHBand="0" w:firstRowFirstColumn="0" w:firstRowLastColumn="0" w:lastRowFirstColumn="0" w:lastRowLastColumn="0"/>
            <w:tcW w:w="3021" w:type="dxa"/>
          </w:tcPr>
          <w:p w14:paraId="2345F2E3" w14:textId="1EC0E736" w:rsidR="000676CC" w:rsidRPr="00633EE8" w:rsidRDefault="000760B3" w:rsidP="00601169">
            <w:pPr>
              <w:pStyle w:val="Bezodstpw"/>
              <w:spacing w:line="360" w:lineRule="auto"/>
              <w:rPr>
                <w:rFonts w:cstheme="minorHAnsi"/>
                <w:sz w:val="24"/>
                <w:szCs w:val="24"/>
              </w:rPr>
            </w:pPr>
            <w:r w:rsidRPr="00633EE8">
              <w:rPr>
                <w:rFonts w:cstheme="minorHAnsi"/>
                <w:sz w:val="24"/>
                <w:szCs w:val="24"/>
              </w:rPr>
              <w:t>65</w:t>
            </w:r>
          </w:p>
        </w:tc>
      </w:tr>
      <w:tr w:rsidR="00601169" w:rsidRPr="00633EE8" w14:paraId="5EEAF9D3" w14:textId="77777777" w:rsidTr="00067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F135EC6" w14:textId="310A6331" w:rsidR="000676CC" w:rsidRPr="00633EE8" w:rsidRDefault="000760B3" w:rsidP="00601169">
            <w:pPr>
              <w:pStyle w:val="Bezodstpw"/>
              <w:spacing w:line="360" w:lineRule="auto"/>
              <w:rPr>
                <w:rFonts w:cstheme="minorHAnsi"/>
                <w:sz w:val="24"/>
                <w:szCs w:val="24"/>
              </w:rPr>
            </w:pPr>
            <w:r w:rsidRPr="00633EE8">
              <w:rPr>
                <w:rFonts w:cstheme="minorHAnsi"/>
                <w:sz w:val="24"/>
                <w:szCs w:val="24"/>
              </w:rPr>
              <w:t>Rodzinny Dom Pomocy Społecznej</w:t>
            </w:r>
          </w:p>
        </w:tc>
        <w:tc>
          <w:tcPr>
            <w:cnfStyle w:val="000010000000" w:firstRow="0" w:lastRow="0" w:firstColumn="0" w:lastColumn="0" w:oddVBand="1" w:evenVBand="0" w:oddHBand="0" w:evenHBand="0" w:firstRowFirstColumn="0" w:firstRowLastColumn="0" w:lastRowFirstColumn="0" w:lastRowLastColumn="0"/>
            <w:tcW w:w="3021" w:type="dxa"/>
          </w:tcPr>
          <w:p w14:paraId="3527A4BA" w14:textId="4251BD55" w:rsidR="000676CC" w:rsidRPr="00633EE8" w:rsidRDefault="000760B3" w:rsidP="00601169">
            <w:pPr>
              <w:pStyle w:val="Bezodstpw"/>
              <w:spacing w:line="360" w:lineRule="auto"/>
              <w:rPr>
                <w:rFonts w:cstheme="minorHAnsi"/>
                <w:sz w:val="24"/>
                <w:szCs w:val="24"/>
              </w:rPr>
            </w:pPr>
            <w:r w:rsidRPr="00633EE8">
              <w:rPr>
                <w:rFonts w:cstheme="minorHAnsi"/>
                <w:sz w:val="24"/>
                <w:szCs w:val="24"/>
              </w:rPr>
              <w:t>0</w:t>
            </w:r>
          </w:p>
        </w:tc>
        <w:tc>
          <w:tcPr>
            <w:cnfStyle w:val="000100000000" w:firstRow="0" w:lastRow="0" w:firstColumn="0" w:lastColumn="1" w:oddVBand="0" w:evenVBand="0" w:oddHBand="0" w:evenHBand="0" w:firstRowFirstColumn="0" w:firstRowLastColumn="0" w:lastRowFirstColumn="0" w:lastRowLastColumn="0"/>
            <w:tcW w:w="3021" w:type="dxa"/>
          </w:tcPr>
          <w:p w14:paraId="4CE74265" w14:textId="7082B632" w:rsidR="000676CC" w:rsidRPr="00633EE8" w:rsidRDefault="000760B3" w:rsidP="00601169">
            <w:pPr>
              <w:pStyle w:val="Bezodstpw"/>
              <w:spacing w:line="360" w:lineRule="auto"/>
              <w:rPr>
                <w:rFonts w:cstheme="minorHAnsi"/>
                <w:sz w:val="24"/>
                <w:szCs w:val="24"/>
              </w:rPr>
            </w:pPr>
            <w:r w:rsidRPr="00633EE8">
              <w:rPr>
                <w:rFonts w:cstheme="minorHAnsi"/>
                <w:sz w:val="24"/>
                <w:szCs w:val="24"/>
              </w:rPr>
              <w:t>1</w:t>
            </w:r>
          </w:p>
        </w:tc>
      </w:tr>
      <w:tr w:rsidR="00601169" w:rsidRPr="00633EE8" w14:paraId="5FF013CE" w14:textId="77777777" w:rsidTr="000676CC">
        <w:tc>
          <w:tcPr>
            <w:cnfStyle w:val="001000000000" w:firstRow="0" w:lastRow="0" w:firstColumn="1" w:lastColumn="0" w:oddVBand="0" w:evenVBand="0" w:oddHBand="0" w:evenHBand="0" w:firstRowFirstColumn="0" w:firstRowLastColumn="0" w:lastRowFirstColumn="0" w:lastRowLastColumn="0"/>
            <w:tcW w:w="3020" w:type="dxa"/>
          </w:tcPr>
          <w:p w14:paraId="4AA95E41" w14:textId="6698AC45" w:rsidR="000760B3" w:rsidRPr="00633EE8" w:rsidRDefault="000760B3" w:rsidP="00601169">
            <w:pPr>
              <w:pStyle w:val="Bezodstpw"/>
              <w:spacing w:line="360" w:lineRule="auto"/>
              <w:rPr>
                <w:rFonts w:cstheme="minorHAnsi"/>
                <w:sz w:val="24"/>
                <w:szCs w:val="24"/>
              </w:rPr>
            </w:pPr>
            <w:r w:rsidRPr="00633EE8">
              <w:rPr>
                <w:rFonts w:cstheme="minorHAnsi"/>
                <w:sz w:val="24"/>
                <w:szCs w:val="24"/>
              </w:rPr>
              <w:t>Opaski bezpieczeń</w:t>
            </w:r>
            <w:r w:rsidR="00601169" w:rsidRPr="00633EE8">
              <w:rPr>
                <w:rFonts w:cstheme="minorHAnsi"/>
                <w:sz w:val="24"/>
                <w:szCs w:val="24"/>
              </w:rPr>
              <w:t>s</w:t>
            </w:r>
            <w:r w:rsidRPr="00633EE8">
              <w:rPr>
                <w:rFonts w:cstheme="minorHAnsi"/>
                <w:sz w:val="24"/>
                <w:szCs w:val="24"/>
              </w:rPr>
              <w:t>twa</w:t>
            </w:r>
          </w:p>
        </w:tc>
        <w:tc>
          <w:tcPr>
            <w:cnfStyle w:val="000010000000" w:firstRow="0" w:lastRow="0" w:firstColumn="0" w:lastColumn="0" w:oddVBand="1" w:evenVBand="0" w:oddHBand="0" w:evenHBand="0" w:firstRowFirstColumn="0" w:firstRowLastColumn="0" w:lastRowFirstColumn="0" w:lastRowLastColumn="0"/>
            <w:tcW w:w="3021" w:type="dxa"/>
          </w:tcPr>
          <w:p w14:paraId="5E91CEAF" w14:textId="7E434712" w:rsidR="000760B3" w:rsidRPr="00633EE8" w:rsidRDefault="00633EE8" w:rsidP="00601169">
            <w:pPr>
              <w:pStyle w:val="Bezodstpw"/>
              <w:spacing w:line="360" w:lineRule="auto"/>
              <w:rPr>
                <w:rFonts w:cstheme="minorHAnsi"/>
                <w:sz w:val="24"/>
                <w:szCs w:val="24"/>
              </w:rPr>
            </w:pPr>
            <w:r w:rsidRPr="00633EE8">
              <w:rPr>
                <w:rFonts w:cstheme="minorHAnsi"/>
                <w:sz w:val="24"/>
                <w:szCs w:val="24"/>
              </w:rPr>
              <w:t>106</w:t>
            </w:r>
          </w:p>
        </w:tc>
        <w:tc>
          <w:tcPr>
            <w:cnfStyle w:val="000100000000" w:firstRow="0" w:lastRow="0" w:firstColumn="0" w:lastColumn="1" w:oddVBand="0" w:evenVBand="0" w:oddHBand="0" w:evenHBand="0" w:firstRowFirstColumn="0" w:firstRowLastColumn="0" w:lastRowFirstColumn="0" w:lastRowLastColumn="0"/>
            <w:tcW w:w="3021" w:type="dxa"/>
          </w:tcPr>
          <w:p w14:paraId="1AB2FF12" w14:textId="5A67337F" w:rsidR="000760B3" w:rsidRPr="00633EE8" w:rsidRDefault="000760B3" w:rsidP="00601169">
            <w:pPr>
              <w:pStyle w:val="Bezodstpw"/>
              <w:spacing w:line="360" w:lineRule="auto"/>
              <w:rPr>
                <w:rFonts w:cstheme="minorHAnsi"/>
                <w:sz w:val="24"/>
                <w:szCs w:val="24"/>
              </w:rPr>
            </w:pPr>
            <w:r w:rsidRPr="00633EE8">
              <w:rPr>
                <w:rFonts w:cstheme="minorHAnsi"/>
                <w:sz w:val="24"/>
                <w:szCs w:val="24"/>
              </w:rPr>
              <w:t>120</w:t>
            </w:r>
          </w:p>
        </w:tc>
      </w:tr>
    </w:tbl>
    <w:p w14:paraId="3C25039A" w14:textId="5C257C8C" w:rsidR="00845A9C" w:rsidRPr="00633EE8" w:rsidRDefault="00693180" w:rsidP="00601169">
      <w:pPr>
        <w:pStyle w:val="Bezodstpw"/>
        <w:spacing w:line="360" w:lineRule="auto"/>
        <w:rPr>
          <w:rFonts w:cstheme="minorHAnsi"/>
          <w:sz w:val="24"/>
          <w:szCs w:val="24"/>
        </w:rPr>
      </w:pPr>
      <w:r w:rsidRPr="00633EE8">
        <w:rPr>
          <w:rFonts w:cstheme="minorHAnsi"/>
          <w:sz w:val="24"/>
          <w:szCs w:val="24"/>
        </w:rPr>
        <w:t>Implementacja planowanych działań zgodnie z założeniami polityki senioralnej będzie miała pozytywny wpływ na osiągnięcie ustalonych wskaźników.</w:t>
      </w:r>
    </w:p>
    <w:p w14:paraId="2CA68D90" w14:textId="53480009" w:rsidR="001A50F2" w:rsidRPr="00633EE8" w:rsidRDefault="001A50F2" w:rsidP="00601169">
      <w:pPr>
        <w:pStyle w:val="Nagwek2"/>
        <w:spacing w:line="360" w:lineRule="auto"/>
        <w:rPr>
          <w:rFonts w:cstheme="minorHAnsi"/>
          <w:sz w:val="24"/>
          <w:szCs w:val="24"/>
        </w:rPr>
      </w:pPr>
      <w:bookmarkStart w:id="14" w:name="_Toc190945142"/>
      <w:r w:rsidRPr="00633EE8">
        <w:rPr>
          <w:rFonts w:cstheme="minorHAnsi"/>
          <w:sz w:val="24"/>
          <w:szCs w:val="24"/>
        </w:rPr>
        <w:t>Monitoring</w:t>
      </w:r>
      <w:bookmarkEnd w:id="14"/>
    </w:p>
    <w:p w14:paraId="04ACE1DC" w14:textId="518C93B8" w:rsidR="00084773" w:rsidRPr="00633EE8" w:rsidRDefault="00084773" w:rsidP="00601169">
      <w:pPr>
        <w:pStyle w:val="Bezodstpw"/>
        <w:spacing w:line="360" w:lineRule="auto"/>
        <w:rPr>
          <w:rFonts w:cstheme="minorHAnsi"/>
          <w:sz w:val="24"/>
          <w:szCs w:val="24"/>
        </w:rPr>
      </w:pPr>
      <w:r w:rsidRPr="00633EE8">
        <w:rPr>
          <w:rFonts w:cstheme="minorHAnsi"/>
          <w:sz w:val="24"/>
          <w:szCs w:val="24"/>
        </w:rPr>
        <w:t>Polityka Seniora</w:t>
      </w:r>
      <w:r w:rsidR="00D502E5" w:rsidRPr="00633EE8">
        <w:rPr>
          <w:rFonts w:cstheme="minorHAnsi"/>
          <w:sz w:val="24"/>
          <w:szCs w:val="24"/>
        </w:rPr>
        <w:t>lna Gminy Myślenice na lata 2025</w:t>
      </w:r>
      <w:r w:rsidRPr="00633EE8">
        <w:rPr>
          <w:rFonts w:cstheme="minorHAnsi"/>
          <w:sz w:val="24"/>
          <w:szCs w:val="24"/>
        </w:rPr>
        <w:t xml:space="preserve">-2028, opracowana została na okres </w:t>
      </w:r>
      <w:r w:rsidR="00633EE8" w:rsidRPr="00633EE8">
        <w:rPr>
          <w:rFonts w:cstheme="minorHAnsi"/>
          <w:sz w:val="24"/>
          <w:szCs w:val="24"/>
        </w:rPr>
        <w:t>4</w:t>
      </w:r>
      <w:r w:rsidRPr="00633EE8">
        <w:rPr>
          <w:rFonts w:cstheme="minorHAnsi"/>
          <w:sz w:val="24"/>
          <w:szCs w:val="24"/>
        </w:rPr>
        <w:t xml:space="preserve"> lat. Okres ten zapewnia spójność i komplementarność działań, co przyczyni się do osiągnięcia określonych poniżej rezultatów. </w:t>
      </w:r>
    </w:p>
    <w:p w14:paraId="4E4C192D" w14:textId="01E919EB" w:rsidR="00084773" w:rsidRPr="00633EE8" w:rsidRDefault="00084773" w:rsidP="00601169">
      <w:pPr>
        <w:pStyle w:val="Bezodstpw"/>
        <w:spacing w:line="360" w:lineRule="auto"/>
        <w:rPr>
          <w:rFonts w:cstheme="minorHAnsi"/>
          <w:sz w:val="24"/>
          <w:szCs w:val="24"/>
        </w:rPr>
      </w:pPr>
      <w:r w:rsidRPr="00633EE8">
        <w:rPr>
          <w:rFonts w:cstheme="minorHAnsi"/>
          <w:sz w:val="24"/>
          <w:szCs w:val="24"/>
        </w:rPr>
        <w:t>Monitorowanie i ocena skuteczności działań zawartych w niniejszym dokumencie wymaga systematycznego gromadzenia danych, ich analizy oraz podejmowania działań na podstawie uzyskanych informacji w celu ciągłego doskonalenia podejmowanych działań w zakresie polityki senioralnej.</w:t>
      </w:r>
    </w:p>
    <w:p w14:paraId="586EA698" w14:textId="265FCD57" w:rsidR="00084773" w:rsidRPr="00633EE8" w:rsidRDefault="00084773" w:rsidP="00601169">
      <w:pPr>
        <w:pStyle w:val="Bezodstpw"/>
        <w:spacing w:line="360" w:lineRule="auto"/>
        <w:rPr>
          <w:rFonts w:cstheme="minorHAnsi"/>
          <w:sz w:val="24"/>
          <w:szCs w:val="24"/>
        </w:rPr>
      </w:pPr>
      <w:r w:rsidRPr="00633EE8">
        <w:rPr>
          <w:rFonts w:cstheme="minorHAnsi"/>
          <w:sz w:val="24"/>
          <w:szCs w:val="24"/>
        </w:rPr>
        <w:t>Monitorowanie realizacji Polityki Senioralnej oraz osiągnięcia wskaźników realizowane będzie przez Centrum Usług Społecznych w Myślenicach za pomocą następujących metod:</w:t>
      </w:r>
    </w:p>
    <w:p w14:paraId="27F9E77E" w14:textId="69FA7A40" w:rsidR="00084773" w:rsidRPr="00633EE8" w:rsidRDefault="00084773" w:rsidP="00601169">
      <w:pPr>
        <w:pStyle w:val="Bezodstpw"/>
        <w:numPr>
          <w:ilvl w:val="0"/>
          <w:numId w:val="26"/>
        </w:numPr>
        <w:spacing w:line="360" w:lineRule="auto"/>
        <w:rPr>
          <w:rFonts w:cstheme="minorHAnsi"/>
          <w:sz w:val="24"/>
          <w:szCs w:val="24"/>
        </w:rPr>
      </w:pPr>
      <w:r w:rsidRPr="00633EE8">
        <w:rPr>
          <w:rFonts w:cstheme="minorHAnsi"/>
          <w:b/>
          <w:bCs/>
          <w:sz w:val="24"/>
          <w:szCs w:val="24"/>
        </w:rPr>
        <w:t xml:space="preserve">System zbierania danych - </w:t>
      </w:r>
      <w:r w:rsidRPr="00633EE8">
        <w:rPr>
          <w:rFonts w:cstheme="minorHAnsi"/>
          <w:sz w:val="24"/>
          <w:szCs w:val="24"/>
        </w:rPr>
        <w:t xml:space="preserve"> obejmuje różnorodne źródła informacji, takie jak raporty z działań, dane statystyczne, ewidencje uczestników, ankiety, opinie i feedback od uczestników i realizatorów poszczególnych działań.</w:t>
      </w:r>
    </w:p>
    <w:p w14:paraId="3932912F" w14:textId="4F0CD840" w:rsidR="00084773" w:rsidRPr="00633EE8" w:rsidRDefault="00084773" w:rsidP="00601169">
      <w:pPr>
        <w:pStyle w:val="Bezodstpw"/>
        <w:numPr>
          <w:ilvl w:val="0"/>
          <w:numId w:val="26"/>
        </w:numPr>
        <w:spacing w:line="360" w:lineRule="auto"/>
        <w:rPr>
          <w:rFonts w:cstheme="minorHAnsi"/>
          <w:sz w:val="24"/>
          <w:szCs w:val="24"/>
        </w:rPr>
      </w:pPr>
      <w:r w:rsidRPr="00633EE8">
        <w:rPr>
          <w:rFonts w:cstheme="minorHAnsi"/>
          <w:b/>
          <w:bCs/>
          <w:sz w:val="24"/>
          <w:szCs w:val="24"/>
        </w:rPr>
        <w:t xml:space="preserve">Wskaźniki sukcesu – </w:t>
      </w:r>
      <w:r w:rsidRPr="00633EE8">
        <w:rPr>
          <w:rFonts w:cstheme="minorHAnsi"/>
          <w:sz w:val="24"/>
          <w:szCs w:val="24"/>
        </w:rPr>
        <w:t>W niniejszym dokumencie określono konkretne wskaźniki sukcesu, które będą monitorowane.</w:t>
      </w:r>
    </w:p>
    <w:p w14:paraId="63F88BB1" w14:textId="38CAE3D7" w:rsidR="00084773" w:rsidRPr="00633EE8" w:rsidRDefault="00D25339" w:rsidP="00601169">
      <w:pPr>
        <w:pStyle w:val="Bezodstpw"/>
        <w:numPr>
          <w:ilvl w:val="0"/>
          <w:numId w:val="26"/>
        </w:numPr>
        <w:spacing w:line="360" w:lineRule="auto"/>
        <w:rPr>
          <w:rFonts w:cstheme="minorHAnsi"/>
          <w:sz w:val="24"/>
          <w:szCs w:val="24"/>
        </w:rPr>
      </w:pPr>
      <w:r w:rsidRPr="00633EE8">
        <w:rPr>
          <w:rFonts w:cstheme="minorHAnsi"/>
          <w:b/>
          <w:bCs/>
          <w:sz w:val="24"/>
          <w:szCs w:val="24"/>
        </w:rPr>
        <w:t xml:space="preserve">Regularne raportowanie – </w:t>
      </w:r>
      <w:r w:rsidRPr="00633EE8">
        <w:rPr>
          <w:rFonts w:cstheme="minorHAnsi"/>
          <w:bCs/>
          <w:sz w:val="24"/>
          <w:szCs w:val="24"/>
        </w:rPr>
        <w:t>raportowanie odbywać będzie się przez realizatorów działań do CUS. CUS</w:t>
      </w:r>
      <w:r w:rsidRPr="00633EE8">
        <w:rPr>
          <w:rFonts w:cstheme="minorHAnsi"/>
          <w:b/>
          <w:bCs/>
          <w:sz w:val="24"/>
          <w:szCs w:val="24"/>
        </w:rPr>
        <w:t xml:space="preserve"> u</w:t>
      </w:r>
      <w:r w:rsidR="00084773" w:rsidRPr="00633EE8">
        <w:rPr>
          <w:rFonts w:cstheme="minorHAnsi"/>
          <w:sz w:val="24"/>
          <w:szCs w:val="24"/>
        </w:rPr>
        <w:t>stal</w:t>
      </w:r>
      <w:r w:rsidRPr="00633EE8">
        <w:rPr>
          <w:rFonts w:cstheme="minorHAnsi"/>
          <w:sz w:val="24"/>
          <w:szCs w:val="24"/>
        </w:rPr>
        <w:t>i harmonogram</w:t>
      </w:r>
      <w:r w:rsidR="00084773" w:rsidRPr="00633EE8">
        <w:rPr>
          <w:rFonts w:cstheme="minorHAnsi"/>
          <w:sz w:val="24"/>
          <w:szCs w:val="24"/>
        </w:rPr>
        <w:t xml:space="preserve"> raportowania postępów. Regularne raportowanie danych i informacji zebranych w ramach programu pozwoli na śledzenie postępów, identyfikację potencjalnych problemów i możliwość podjęcia odpowiednic</w:t>
      </w:r>
      <w:r w:rsidRPr="00633EE8">
        <w:rPr>
          <w:rFonts w:cstheme="minorHAnsi"/>
          <w:sz w:val="24"/>
          <w:szCs w:val="24"/>
        </w:rPr>
        <w:t>h kroków korygujących. Niniejsza</w:t>
      </w:r>
      <w:r w:rsidR="00084773" w:rsidRPr="00633EE8">
        <w:rPr>
          <w:rFonts w:cstheme="minorHAnsi"/>
          <w:sz w:val="24"/>
          <w:szCs w:val="24"/>
        </w:rPr>
        <w:t xml:space="preserve"> </w:t>
      </w:r>
      <w:r w:rsidRPr="00633EE8">
        <w:rPr>
          <w:rFonts w:cstheme="minorHAnsi"/>
          <w:sz w:val="24"/>
          <w:szCs w:val="24"/>
        </w:rPr>
        <w:t>Polityka Seniora</w:t>
      </w:r>
      <w:r w:rsidR="00D502E5" w:rsidRPr="00633EE8">
        <w:rPr>
          <w:rFonts w:cstheme="minorHAnsi"/>
          <w:sz w:val="24"/>
          <w:szCs w:val="24"/>
        </w:rPr>
        <w:t>lna Gminy Myślenice na lata 2025</w:t>
      </w:r>
      <w:r w:rsidRPr="00633EE8">
        <w:rPr>
          <w:rFonts w:cstheme="minorHAnsi"/>
          <w:sz w:val="24"/>
          <w:szCs w:val="24"/>
        </w:rPr>
        <w:t>-2028</w:t>
      </w:r>
      <w:r w:rsidR="00084773" w:rsidRPr="00633EE8">
        <w:rPr>
          <w:rFonts w:cstheme="minorHAnsi"/>
          <w:sz w:val="24"/>
          <w:szCs w:val="24"/>
        </w:rPr>
        <w:t xml:space="preserve"> zakłada, iż w terminie do 6 miesięcy od zakończenia </w:t>
      </w:r>
      <w:r w:rsidRPr="00633EE8">
        <w:rPr>
          <w:rFonts w:cstheme="minorHAnsi"/>
          <w:sz w:val="24"/>
          <w:szCs w:val="24"/>
        </w:rPr>
        <w:t xml:space="preserve">jej </w:t>
      </w:r>
      <w:r w:rsidR="00084773" w:rsidRPr="00633EE8">
        <w:rPr>
          <w:rFonts w:cstheme="minorHAnsi"/>
          <w:sz w:val="24"/>
          <w:szCs w:val="24"/>
        </w:rPr>
        <w:t xml:space="preserve">obowiązywania zostanie sporządzony raport końcowy. </w:t>
      </w:r>
    </w:p>
    <w:p w14:paraId="5113FA6A" w14:textId="16B9D58A" w:rsidR="00084773" w:rsidRPr="00633EE8" w:rsidRDefault="00D25339" w:rsidP="00601169">
      <w:pPr>
        <w:pStyle w:val="Bezodstpw"/>
        <w:numPr>
          <w:ilvl w:val="0"/>
          <w:numId w:val="26"/>
        </w:numPr>
        <w:spacing w:line="360" w:lineRule="auto"/>
        <w:rPr>
          <w:rFonts w:cstheme="minorHAnsi"/>
          <w:sz w:val="24"/>
          <w:szCs w:val="24"/>
        </w:rPr>
      </w:pPr>
      <w:r w:rsidRPr="00633EE8">
        <w:rPr>
          <w:rFonts w:cstheme="minorHAnsi"/>
          <w:b/>
          <w:bCs/>
          <w:sz w:val="24"/>
          <w:szCs w:val="24"/>
        </w:rPr>
        <w:t xml:space="preserve">Analiza danych - </w:t>
      </w:r>
      <w:r w:rsidR="00084773" w:rsidRPr="00633EE8">
        <w:rPr>
          <w:rFonts w:cstheme="minorHAnsi"/>
          <w:sz w:val="24"/>
          <w:szCs w:val="24"/>
        </w:rPr>
        <w:t>Analiza zebranych danych w celu oceny osiągniętych rezultatów i porównania ich z założonymi celami i wskaźnikami. To pozwoli na zidentyfikowanie obszarów, które wymagają poprawy lub dalszego rozwoju.</w:t>
      </w:r>
    </w:p>
    <w:p w14:paraId="067A8AAE" w14:textId="4E8F3238" w:rsidR="00084773" w:rsidRPr="00633EE8" w:rsidRDefault="00D25339" w:rsidP="00601169">
      <w:pPr>
        <w:pStyle w:val="Bezodstpw"/>
        <w:numPr>
          <w:ilvl w:val="0"/>
          <w:numId w:val="26"/>
        </w:numPr>
        <w:spacing w:line="360" w:lineRule="auto"/>
        <w:rPr>
          <w:rFonts w:cstheme="minorHAnsi"/>
          <w:sz w:val="24"/>
          <w:szCs w:val="24"/>
        </w:rPr>
      </w:pPr>
      <w:r w:rsidRPr="00633EE8">
        <w:rPr>
          <w:rFonts w:cstheme="minorHAnsi"/>
          <w:b/>
          <w:bCs/>
          <w:sz w:val="24"/>
          <w:szCs w:val="24"/>
        </w:rPr>
        <w:t xml:space="preserve">Ewaluacja zewnętrzna - </w:t>
      </w:r>
      <w:r w:rsidR="00084773" w:rsidRPr="00633EE8">
        <w:rPr>
          <w:rFonts w:cstheme="minorHAnsi"/>
          <w:sz w:val="24"/>
          <w:szCs w:val="24"/>
        </w:rPr>
        <w:t>Przeprowadzenie ewaluacji zewnętrznej, korzystając z ekspertów lub niezależnych ocen, aby uzyskać obiektywną ocenę skuteczności i efektywności programu.</w:t>
      </w:r>
    </w:p>
    <w:p w14:paraId="2626E458" w14:textId="4FF9D42C" w:rsidR="00084773" w:rsidRPr="00633EE8" w:rsidRDefault="00084773" w:rsidP="00601169">
      <w:pPr>
        <w:pStyle w:val="Bezodstpw"/>
        <w:numPr>
          <w:ilvl w:val="0"/>
          <w:numId w:val="26"/>
        </w:numPr>
        <w:spacing w:line="360" w:lineRule="auto"/>
        <w:rPr>
          <w:rFonts w:cstheme="minorHAnsi"/>
          <w:sz w:val="24"/>
          <w:szCs w:val="24"/>
        </w:rPr>
      </w:pPr>
      <w:r w:rsidRPr="00633EE8">
        <w:rPr>
          <w:rFonts w:cstheme="minorHAnsi"/>
          <w:b/>
          <w:bCs/>
          <w:sz w:val="24"/>
          <w:szCs w:val="24"/>
        </w:rPr>
        <w:t>Badanie s</w:t>
      </w:r>
      <w:r w:rsidR="00D25339" w:rsidRPr="00633EE8">
        <w:rPr>
          <w:rFonts w:cstheme="minorHAnsi"/>
          <w:b/>
          <w:bCs/>
          <w:sz w:val="24"/>
          <w:szCs w:val="24"/>
        </w:rPr>
        <w:t xml:space="preserve">atysfakcji i opinii uczestników - </w:t>
      </w:r>
      <w:r w:rsidRPr="00633EE8">
        <w:rPr>
          <w:rFonts w:cstheme="minorHAnsi"/>
          <w:sz w:val="24"/>
          <w:szCs w:val="24"/>
        </w:rPr>
        <w:t xml:space="preserve">Prowadzenie ankiet, wywiadów czy spotkań z uczestnikami </w:t>
      </w:r>
      <w:r w:rsidR="00D25339" w:rsidRPr="00633EE8">
        <w:rPr>
          <w:rFonts w:cstheme="minorHAnsi"/>
          <w:sz w:val="24"/>
          <w:szCs w:val="24"/>
        </w:rPr>
        <w:t>działań przewidzianych w niniejszym dokumencie</w:t>
      </w:r>
      <w:r w:rsidRPr="00633EE8">
        <w:rPr>
          <w:rFonts w:cstheme="minorHAnsi"/>
          <w:sz w:val="24"/>
          <w:szCs w:val="24"/>
        </w:rPr>
        <w:t>, aby zbierać opinie na temat jakości usług, satysfakcji z uczestnictwa i możliwości poprawy.</w:t>
      </w:r>
    </w:p>
    <w:p w14:paraId="40AB3A57" w14:textId="3E19A0ED" w:rsidR="001A50F2" w:rsidRPr="00633EE8" w:rsidRDefault="00084773" w:rsidP="00601169">
      <w:pPr>
        <w:pStyle w:val="Bezodstpw"/>
        <w:numPr>
          <w:ilvl w:val="0"/>
          <w:numId w:val="26"/>
        </w:numPr>
        <w:spacing w:line="360" w:lineRule="auto"/>
        <w:rPr>
          <w:rFonts w:cstheme="minorHAnsi"/>
          <w:sz w:val="24"/>
          <w:szCs w:val="24"/>
        </w:rPr>
      </w:pPr>
      <w:r w:rsidRPr="00633EE8">
        <w:rPr>
          <w:rFonts w:cstheme="minorHAnsi"/>
          <w:b/>
          <w:bCs/>
          <w:sz w:val="24"/>
          <w:szCs w:val="24"/>
        </w:rPr>
        <w:t xml:space="preserve">Regularne spotkania </w:t>
      </w:r>
      <w:r w:rsidR="00D25339" w:rsidRPr="00633EE8">
        <w:rPr>
          <w:rFonts w:cstheme="minorHAnsi"/>
          <w:b/>
          <w:bCs/>
          <w:sz w:val="24"/>
          <w:szCs w:val="24"/>
        </w:rPr>
        <w:t xml:space="preserve">Rady Seniorów i protokoły z posiedzeń. </w:t>
      </w:r>
    </w:p>
    <w:p w14:paraId="1792C5AE" w14:textId="3A753086" w:rsidR="00693180" w:rsidRPr="00633EE8" w:rsidRDefault="00693180" w:rsidP="00601169">
      <w:pPr>
        <w:pStyle w:val="Nagwek2"/>
        <w:spacing w:line="360" w:lineRule="auto"/>
        <w:rPr>
          <w:rFonts w:cstheme="minorHAnsi"/>
          <w:sz w:val="24"/>
          <w:szCs w:val="24"/>
        </w:rPr>
      </w:pPr>
      <w:bookmarkStart w:id="15" w:name="_Toc190945143"/>
      <w:r w:rsidRPr="00633EE8">
        <w:rPr>
          <w:rFonts w:cstheme="minorHAnsi"/>
          <w:sz w:val="24"/>
          <w:szCs w:val="24"/>
        </w:rPr>
        <w:t>Rezultaty</w:t>
      </w:r>
      <w:bookmarkEnd w:id="15"/>
    </w:p>
    <w:p w14:paraId="240B07F2" w14:textId="00E2EDDF" w:rsidR="00D25339" w:rsidRPr="00633EE8" w:rsidRDefault="00D25339" w:rsidP="00601169">
      <w:pPr>
        <w:pStyle w:val="Bezodstpw"/>
        <w:spacing w:line="360" w:lineRule="auto"/>
        <w:rPr>
          <w:rFonts w:cstheme="minorHAnsi"/>
          <w:sz w:val="24"/>
          <w:szCs w:val="24"/>
        </w:rPr>
      </w:pPr>
      <w:r w:rsidRPr="00633EE8">
        <w:rPr>
          <w:rFonts w:cstheme="minorHAnsi"/>
          <w:sz w:val="24"/>
          <w:szCs w:val="24"/>
        </w:rPr>
        <w:t>Wprowadzenie polityki senioralnej w gminie Myślenice przyniesie szereg korzyści dla ogółu mieszkańców, tj.:</w:t>
      </w:r>
    </w:p>
    <w:p w14:paraId="563C9F3C" w14:textId="2CFD4F8F" w:rsidR="00D25339" w:rsidRPr="00633EE8" w:rsidRDefault="00D25339" w:rsidP="00601169">
      <w:pPr>
        <w:pStyle w:val="Bezodstpw"/>
        <w:numPr>
          <w:ilvl w:val="0"/>
          <w:numId w:val="27"/>
        </w:numPr>
        <w:spacing w:line="360" w:lineRule="auto"/>
        <w:rPr>
          <w:rFonts w:cstheme="minorHAnsi"/>
          <w:sz w:val="24"/>
          <w:szCs w:val="24"/>
        </w:rPr>
      </w:pPr>
      <w:r w:rsidRPr="00633EE8">
        <w:rPr>
          <w:rFonts w:cstheme="minorHAnsi"/>
          <w:sz w:val="24"/>
          <w:szCs w:val="24"/>
        </w:rPr>
        <w:t xml:space="preserve">Poprawi się jakość życia seniorów poprzez dostęp do usług </w:t>
      </w:r>
      <w:r w:rsidR="00D92A66" w:rsidRPr="00633EE8">
        <w:rPr>
          <w:rFonts w:cstheme="minorHAnsi"/>
          <w:sz w:val="24"/>
          <w:szCs w:val="24"/>
        </w:rPr>
        <w:t xml:space="preserve">społecznych w tym  </w:t>
      </w:r>
      <w:r w:rsidRPr="00633EE8">
        <w:rPr>
          <w:rFonts w:cstheme="minorHAnsi"/>
          <w:sz w:val="24"/>
          <w:szCs w:val="24"/>
        </w:rPr>
        <w:t>opiekuńczych i rehabilitacyjnych.</w:t>
      </w:r>
    </w:p>
    <w:p w14:paraId="6EB5B635" w14:textId="0AC6B34D" w:rsidR="00D25339" w:rsidRPr="00633EE8" w:rsidRDefault="00D25339" w:rsidP="00601169">
      <w:pPr>
        <w:pStyle w:val="Bezodstpw"/>
        <w:numPr>
          <w:ilvl w:val="0"/>
          <w:numId w:val="27"/>
        </w:numPr>
        <w:spacing w:line="360" w:lineRule="auto"/>
        <w:rPr>
          <w:rFonts w:cstheme="minorHAnsi"/>
          <w:sz w:val="24"/>
          <w:szCs w:val="24"/>
        </w:rPr>
      </w:pPr>
      <w:r w:rsidRPr="00633EE8">
        <w:rPr>
          <w:rFonts w:cstheme="minorHAnsi"/>
          <w:sz w:val="24"/>
          <w:szCs w:val="24"/>
        </w:rPr>
        <w:t>Opracowane projekty aktywizacji seniorów przyczyni</w:t>
      </w:r>
      <w:r w:rsidR="00D92A66" w:rsidRPr="00633EE8">
        <w:rPr>
          <w:rFonts w:cstheme="minorHAnsi"/>
          <w:sz w:val="24"/>
          <w:szCs w:val="24"/>
        </w:rPr>
        <w:t>ą</w:t>
      </w:r>
      <w:r w:rsidRPr="00633EE8">
        <w:rPr>
          <w:rFonts w:cstheme="minorHAnsi"/>
          <w:sz w:val="24"/>
          <w:szCs w:val="24"/>
        </w:rPr>
        <w:t xml:space="preserve"> </w:t>
      </w:r>
      <w:r w:rsidR="00D92A66" w:rsidRPr="00633EE8">
        <w:rPr>
          <w:rFonts w:cstheme="minorHAnsi"/>
          <w:sz w:val="24"/>
          <w:szCs w:val="24"/>
        </w:rPr>
        <w:t xml:space="preserve">się do utrzymania ich zdrowia, </w:t>
      </w:r>
      <w:r w:rsidRPr="00633EE8">
        <w:rPr>
          <w:rFonts w:cstheme="minorHAnsi"/>
          <w:sz w:val="24"/>
          <w:szCs w:val="24"/>
        </w:rPr>
        <w:t>sprawności fizycznej oraz psychicznej.</w:t>
      </w:r>
    </w:p>
    <w:p w14:paraId="4C1C014B" w14:textId="1DA3BAAE" w:rsidR="00D25339" w:rsidRPr="00633EE8" w:rsidRDefault="00D92A66" w:rsidP="00601169">
      <w:pPr>
        <w:pStyle w:val="Bezodstpw"/>
        <w:numPr>
          <w:ilvl w:val="0"/>
          <w:numId w:val="27"/>
        </w:numPr>
        <w:spacing w:line="360" w:lineRule="auto"/>
        <w:rPr>
          <w:rFonts w:cstheme="minorHAnsi"/>
          <w:sz w:val="24"/>
          <w:szCs w:val="24"/>
        </w:rPr>
      </w:pPr>
      <w:r w:rsidRPr="00633EE8">
        <w:rPr>
          <w:rFonts w:cstheme="minorHAnsi"/>
          <w:sz w:val="24"/>
          <w:szCs w:val="24"/>
        </w:rPr>
        <w:t>Zmienni myślenie o przestrzeni publicznej przez przekształcania</w:t>
      </w:r>
      <w:r w:rsidR="00D25339" w:rsidRPr="00633EE8">
        <w:rPr>
          <w:rFonts w:cstheme="minorHAnsi"/>
          <w:sz w:val="24"/>
          <w:szCs w:val="24"/>
        </w:rPr>
        <w:t xml:space="preserve"> infrastruktury </w:t>
      </w:r>
      <w:r w:rsidRPr="00633EE8">
        <w:rPr>
          <w:rFonts w:cstheme="minorHAnsi"/>
          <w:sz w:val="24"/>
          <w:szCs w:val="24"/>
        </w:rPr>
        <w:t xml:space="preserve">w </w:t>
      </w:r>
      <w:r w:rsidR="00D25339" w:rsidRPr="00633EE8">
        <w:rPr>
          <w:rFonts w:cstheme="minorHAnsi"/>
          <w:sz w:val="24"/>
          <w:szCs w:val="24"/>
        </w:rPr>
        <w:t>przyjazn</w:t>
      </w:r>
      <w:r w:rsidRPr="00633EE8">
        <w:rPr>
          <w:rFonts w:cstheme="minorHAnsi"/>
          <w:sz w:val="24"/>
          <w:szCs w:val="24"/>
        </w:rPr>
        <w:t>ą seniorom (</w:t>
      </w:r>
      <w:r w:rsidR="00D25339" w:rsidRPr="00633EE8">
        <w:rPr>
          <w:rFonts w:cstheme="minorHAnsi"/>
          <w:sz w:val="24"/>
          <w:szCs w:val="24"/>
        </w:rPr>
        <w:t xml:space="preserve">ścieżki spacerowe, </w:t>
      </w:r>
      <w:r w:rsidR="00633EE8" w:rsidRPr="00633EE8">
        <w:rPr>
          <w:rFonts w:cstheme="minorHAnsi"/>
          <w:sz w:val="24"/>
          <w:szCs w:val="24"/>
        </w:rPr>
        <w:t xml:space="preserve">miejsca aktywności </w:t>
      </w:r>
      <w:r w:rsidR="00D25339" w:rsidRPr="00633EE8">
        <w:rPr>
          <w:rFonts w:cstheme="minorHAnsi"/>
          <w:sz w:val="24"/>
          <w:szCs w:val="24"/>
        </w:rPr>
        <w:t>seniorów, czy dostępne dla nich udogodnienia w przestrzeni publicznej</w:t>
      </w:r>
      <w:r w:rsidRPr="00633EE8">
        <w:rPr>
          <w:rFonts w:cstheme="minorHAnsi"/>
          <w:sz w:val="24"/>
          <w:szCs w:val="24"/>
        </w:rPr>
        <w:t xml:space="preserve"> (np. oznakowane odpowiednio przejścia przystanki)</w:t>
      </w:r>
      <w:r w:rsidR="00D25339" w:rsidRPr="00633EE8">
        <w:rPr>
          <w:rFonts w:cstheme="minorHAnsi"/>
          <w:sz w:val="24"/>
          <w:szCs w:val="24"/>
        </w:rPr>
        <w:t>.</w:t>
      </w:r>
    </w:p>
    <w:p w14:paraId="3E97A861" w14:textId="77777777" w:rsidR="00DB13D8" w:rsidRPr="00633EE8" w:rsidRDefault="00DB13D8" w:rsidP="00601169">
      <w:pPr>
        <w:pStyle w:val="Bezodstpw"/>
        <w:numPr>
          <w:ilvl w:val="0"/>
          <w:numId w:val="27"/>
        </w:numPr>
        <w:spacing w:line="360" w:lineRule="auto"/>
        <w:rPr>
          <w:rFonts w:cstheme="minorHAnsi"/>
          <w:sz w:val="24"/>
          <w:szCs w:val="24"/>
        </w:rPr>
      </w:pPr>
      <w:r w:rsidRPr="00633EE8">
        <w:rPr>
          <w:rFonts w:cstheme="minorHAnsi"/>
          <w:sz w:val="24"/>
          <w:szCs w:val="24"/>
        </w:rPr>
        <w:t>Zwiększy się integracja społeczna w szczególności ta międzypokoleniowa dzięki organizacji</w:t>
      </w:r>
      <w:r w:rsidR="00D25339" w:rsidRPr="00633EE8">
        <w:rPr>
          <w:rFonts w:cstheme="minorHAnsi"/>
          <w:sz w:val="24"/>
          <w:szCs w:val="24"/>
        </w:rPr>
        <w:t xml:space="preserve"> edukacyjnych i kulturalnych wydarzeń dedykowanych </w:t>
      </w:r>
      <w:r w:rsidRPr="00633EE8">
        <w:rPr>
          <w:rFonts w:cstheme="minorHAnsi"/>
          <w:sz w:val="24"/>
          <w:szCs w:val="24"/>
        </w:rPr>
        <w:t xml:space="preserve">zarówno seniorom, młodym ludziom jak i całej społeczności lokalnej. </w:t>
      </w:r>
    </w:p>
    <w:p w14:paraId="369AA325" w14:textId="0E7B82A1" w:rsidR="00D25339" w:rsidRPr="00633EE8" w:rsidRDefault="00D01BA2" w:rsidP="00601169">
      <w:pPr>
        <w:pStyle w:val="Bezodstpw"/>
        <w:numPr>
          <w:ilvl w:val="0"/>
          <w:numId w:val="27"/>
        </w:numPr>
        <w:spacing w:line="360" w:lineRule="auto"/>
        <w:rPr>
          <w:rFonts w:cstheme="minorHAnsi"/>
          <w:sz w:val="24"/>
          <w:szCs w:val="24"/>
        </w:rPr>
      </w:pPr>
      <w:r w:rsidRPr="00633EE8">
        <w:rPr>
          <w:rFonts w:cstheme="minorHAnsi"/>
          <w:sz w:val="24"/>
          <w:szCs w:val="24"/>
        </w:rPr>
        <w:t xml:space="preserve">Łatwiejszego dostępu seniorów </w:t>
      </w:r>
      <w:r w:rsidR="00D25339" w:rsidRPr="00633EE8">
        <w:rPr>
          <w:rFonts w:cstheme="minorHAnsi"/>
          <w:sz w:val="24"/>
          <w:szCs w:val="24"/>
        </w:rPr>
        <w:t>do świadczeń zdrowotnych i programów profilaktycznych, co przyczyni się do poprawy stanu zdrowia seniorów i zmniejszenia obciążenia systemu opieki zdrowotnej.</w:t>
      </w:r>
    </w:p>
    <w:p w14:paraId="65718E58" w14:textId="088E0925" w:rsidR="00D25339" w:rsidRPr="00633EE8" w:rsidRDefault="00D01BA2" w:rsidP="00601169">
      <w:pPr>
        <w:pStyle w:val="Bezodstpw"/>
        <w:numPr>
          <w:ilvl w:val="0"/>
          <w:numId w:val="27"/>
        </w:numPr>
        <w:spacing w:line="360" w:lineRule="auto"/>
        <w:rPr>
          <w:rFonts w:cstheme="minorHAnsi"/>
          <w:sz w:val="24"/>
          <w:szCs w:val="24"/>
        </w:rPr>
      </w:pPr>
      <w:r w:rsidRPr="00633EE8">
        <w:rPr>
          <w:rFonts w:cstheme="minorHAnsi"/>
          <w:sz w:val="24"/>
          <w:szCs w:val="24"/>
        </w:rPr>
        <w:t>Wzrośnie świadomość społeczna</w:t>
      </w:r>
      <w:r w:rsidR="00D25339" w:rsidRPr="00633EE8">
        <w:rPr>
          <w:rFonts w:cstheme="minorHAnsi"/>
          <w:sz w:val="24"/>
          <w:szCs w:val="24"/>
        </w:rPr>
        <w:t xml:space="preserve"> na temat potrzeb osób starszych oraz ich wkładu w społeczeństwo, co</w:t>
      </w:r>
      <w:r w:rsidRPr="00633EE8">
        <w:rPr>
          <w:rFonts w:cstheme="minorHAnsi"/>
          <w:sz w:val="24"/>
          <w:szCs w:val="24"/>
        </w:rPr>
        <w:t xml:space="preserve"> będzie </w:t>
      </w:r>
      <w:r w:rsidR="00D25339" w:rsidRPr="00633EE8">
        <w:rPr>
          <w:rFonts w:cstheme="minorHAnsi"/>
          <w:sz w:val="24"/>
          <w:szCs w:val="24"/>
        </w:rPr>
        <w:t>sprzyja</w:t>
      </w:r>
      <w:r w:rsidRPr="00633EE8">
        <w:rPr>
          <w:rFonts w:cstheme="minorHAnsi"/>
          <w:sz w:val="24"/>
          <w:szCs w:val="24"/>
        </w:rPr>
        <w:t>ć</w:t>
      </w:r>
      <w:r w:rsidR="00D25339" w:rsidRPr="00633EE8">
        <w:rPr>
          <w:rFonts w:cstheme="minorHAnsi"/>
          <w:sz w:val="24"/>
          <w:szCs w:val="24"/>
        </w:rPr>
        <w:t xml:space="preserve"> budowaniu więzi międzypokoleniowych i wzmacnianiu społecznej </w:t>
      </w:r>
      <w:r w:rsidRPr="00633EE8">
        <w:rPr>
          <w:rFonts w:cstheme="minorHAnsi"/>
          <w:sz w:val="24"/>
          <w:szCs w:val="24"/>
        </w:rPr>
        <w:t>spójności</w:t>
      </w:r>
      <w:r w:rsidR="00D25339" w:rsidRPr="00633EE8">
        <w:rPr>
          <w:rFonts w:cstheme="minorHAnsi"/>
          <w:sz w:val="24"/>
          <w:szCs w:val="24"/>
        </w:rPr>
        <w:t>.</w:t>
      </w:r>
    </w:p>
    <w:p w14:paraId="3A335B4D" w14:textId="26124EE2" w:rsidR="001A50F2" w:rsidRPr="00633EE8" w:rsidRDefault="00D01BA2" w:rsidP="00601169">
      <w:pPr>
        <w:pStyle w:val="Bezodstpw"/>
        <w:spacing w:line="360" w:lineRule="auto"/>
        <w:rPr>
          <w:rFonts w:cstheme="minorHAnsi"/>
          <w:color w:val="FF0000"/>
          <w:sz w:val="24"/>
          <w:szCs w:val="24"/>
        </w:rPr>
      </w:pPr>
      <w:r w:rsidRPr="00633EE8">
        <w:rPr>
          <w:rFonts w:cstheme="minorHAnsi"/>
          <w:sz w:val="24"/>
          <w:szCs w:val="24"/>
        </w:rPr>
        <w:t>Wymienione powyżej</w:t>
      </w:r>
      <w:r w:rsidR="00D25339" w:rsidRPr="00633EE8">
        <w:rPr>
          <w:rFonts w:cstheme="minorHAnsi"/>
          <w:sz w:val="24"/>
          <w:szCs w:val="24"/>
        </w:rPr>
        <w:t xml:space="preserve"> rezultaty przyniosą pozytywne skutki dla ogółu społeczności</w:t>
      </w:r>
      <w:r w:rsidRPr="00633EE8">
        <w:rPr>
          <w:rFonts w:cstheme="minorHAnsi"/>
          <w:sz w:val="24"/>
          <w:szCs w:val="24"/>
        </w:rPr>
        <w:t xml:space="preserve"> gminy</w:t>
      </w:r>
      <w:r w:rsidR="00D25339" w:rsidRPr="00633EE8">
        <w:rPr>
          <w:rFonts w:cstheme="minorHAnsi"/>
          <w:sz w:val="24"/>
          <w:szCs w:val="24"/>
        </w:rPr>
        <w:t>, promując równocześnie ideę opieki i szacunku wobec osób starszych</w:t>
      </w:r>
      <w:r w:rsidR="00D25339" w:rsidRPr="00633EE8">
        <w:rPr>
          <w:rFonts w:cstheme="minorHAnsi"/>
          <w:color w:val="FF0000"/>
          <w:sz w:val="24"/>
          <w:szCs w:val="24"/>
        </w:rPr>
        <w:t>.</w:t>
      </w:r>
    </w:p>
    <w:p w14:paraId="1AED9A25" w14:textId="0092E3A2" w:rsidR="00D02778" w:rsidRPr="00633EE8" w:rsidRDefault="00D02778" w:rsidP="00601169">
      <w:pPr>
        <w:pStyle w:val="Nagwek1"/>
        <w:spacing w:line="360" w:lineRule="auto"/>
        <w:rPr>
          <w:rFonts w:cstheme="minorHAnsi"/>
          <w:color w:val="auto"/>
          <w:sz w:val="24"/>
          <w:szCs w:val="24"/>
        </w:rPr>
      </w:pPr>
      <w:bookmarkStart w:id="16" w:name="_Toc190945144"/>
      <w:r w:rsidRPr="00633EE8">
        <w:rPr>
          <w:rFonts w:cstheme="minorHAnsi"/>
          <w:color w:val="auto"/>
          <w:sz w:val="24"/>
          <w:szCs w:val="24"/>
        </w:rPr>
        <w:t>VII</w:t>
      </w:r>
      <w:r w:rsidR="00C50282" w:rsidRPr="00633EE8">
        <w:rPr>
          <w:rFonts w:cstheme="minorHAnsi"/>
          <w:color w:val="auto"/>
          <w:sz w:val="24"/>
          <w:szCs w:val="24"/>
        </w:rPr>
        <w:t>I</w:t>
      </w:r>
      <w:r w:rsidRPr="00633EE8">
        <w:rPr>
          <w:rFonts w:cstheme="minorHAnsi"/>
          <w:color w:val="auto"/>
          <w:sz w:val="24"/>
          <w:szCs w:val="24"/>
        </w:rPr>
        <w:t>. Finansowanie</w:t>
      </w:r>
      <w:bookmarkEnd w:id="16"/>
      <w:r w:rsidRPr="00633EE8">
        <w:rPr>
          <w:rFonts w:cstheme="minorHAnsi"/>
          <w:color w:val="auto"/>
          <w:sz w:val="24"/>
          <w:szCs w:val="24"/>
        </w:rPr>
        <w:t xml:space="preserve"> </w:t>
      </w:r>
    </w:p>
    <w:p w14:paraId="230E644D" w14:textId="659E488C" w:rsidR="007542F9" w:rsidRPr="00633EE8" w:rsidRDefault="007542F9" w:rsidP="00601169">
      <w:pPr>
        <w:spacing w:before="0" w:after="0" w:line="360" w:lineRule="auto"/>
        <w:rPr>
          <w:rFonts w:eastAsia="Times New Roman" w:cstheme="minorHAnsi"/>
          <w:sz w:val="24"/>
          <w:szCs w:val="24"/>
        </w:rPr>
      </w:pPr>
      <w:r w:rsidRPr="00633EE8">
        <w:rPr>
          <w:rFonts w:eastAsia="Times New Roman" w:cstheme="minorHAnsi"/>
          <w:sz w:val="24"/>
          <w:szCs w:val="24"/>
        </w:rPr>
        <w:t>Działania wskazane w Polityce Senioral</w:t>
      </w:r>
      <w:r w:rsidR="00D502E5" w:rsidRPr="00633EE8">
        <w:rPr>
          <w:rFonts w:eastAsia="Times New Roman" w:cstheme="minorHAnsi"/>
          <w:sz w:val="24"/>
          <w:szCs w:val="24"/>
        </w:rPr>
        <w:t>nej Gminy Myślenice na lata 2025-2028</w:t>
      </w:r>
      <w:r w:rsidRPr="00633EE8">
        <w:rPr>
          <w:rFonts w:eastAsia="Times New Roman" w:cstheme="minorHAnsi"/>
          <w:sz w:val="24"/>
          <w:szCs w:val="24"/>
        </w:rPr>
        <w:t xml:space="preserve"> realizowane będą w oparciu o następujące źródła finansowania:</w:t>
      </w:r>
    </w:p>
    <w:p w14:paraId="7A2A9E42" w14:textId="7F542FE1" w:rsidR="007542F9" w:rsidRPr="00633EE8" w:rsidRDefault="007542F9" w:rsidP="00601169">
      <w:pPr>
        <w:numPr>
          <w:ilvl w:val="0"/>
          <w:numId w:val="25"/>
        </w:numPr>
        <w:spacing w:before="0" w:after="0" w:line="360" w:lineRule="auto"/>
        <w:rPr>
          <w:rFonts w:eastAsia="Times New Roman" w:cstheme="minorHAnsi"/>
          <w:sz w:val="24"/>
          <w:szCs w:val="24"/>
        </w:rPr>
      </w:pPr>
      <w:r w:rsidRPr="00633EE8">
        <w:rPr>
          <w:rFonts w:eastAsia="Times New Roman" w:cstheme="minorHAnsi"/>
          <w:b/>
          <w:bCs/>
          <w:sz w:val="24"/>
          <w:szCs w:val="24"/>
        </w:rPr>
        <w:t xml:space="preserve">Budżet państwa i budżet Gminy Myślenice. </w:t>
      </w:r>
      <w:r w:rsidRPr="00633EE8">
        <w:rPr>
          <w:rFonts w:eastAsia="Times New Roman" w:cstheme="minorHAnsi"/>
          <w:sz w:val="24"/>
          <w:szCs w:val="24"/>
        </w:rPr>
        <w:t xml:space="preserve"> Fundusze publiczne z budżetu państwa i Gminy przeznaczone na wsparcie polityki senioralnej i </w:t>
      </w:r>
      <w:r w:rsidR="00B74EB5" w:rsidRPr="00633EE8">
        <w:rPr>
          <w:rFonts w:eastAsia="Times New Roman" w:cstheme="minorHAnsi"/>
          <w:sz w:val="24"/>
          <w:szCs w:val="24"/>
        </w:rPr>
        <w:t>rozwój</w:t>
      </w:r>
      <w:r w:rsidRPr="00633EE8">
        <w:rPr>
          <w:rFonts w:eastAsia="Times New Roman" w:cstheme="minorHAnsi"/>
          <w:sz w:val="24"/>
          <w:szCs w:val="24"/>
        </w:rPr>
        <w:t xml:space="preserve"> usług społecznych, np. poprzez przyznawanie dotacji, grantów czy środków na projekty innowacyjne.</w:t>
      </w:r>
    </w:p>
    <w:p w14:paraId="50064455" w14:textId="40A77F2F" w:rsidR="007542F9" w:rsidRPr="00633EE8" w:rsidRDefault="007542F9" w:rsidP="00601169">
      <w:pPr>
        <w:numPr>
          <w:ilvl w:val="0"/>
          <w:numId w:val="25"/>
        </w:numPr>
        <w:spacing w:before="0" w:after="0" w:line="360" w:lineRule="auto"/>
        <w:rPr>
          <w:rFonts w:eastAsia="Times New Roman" w:cstheme="minorHAnsi"/>
          <w:sz w:val="24"/>
          <w:szCs w:val="24"/>
        </w:rPr>
      </w:pPr>
      <w:r w:rsidRPr="00633EE8">
        <w:rPr>
          <w:rFonts w:eastAsia="Times New Roman" w:cstheme="minorHAnsi"/>
          <w:b/>
          <w:bCs/>
          <w:sz w:val="24"/>
          <w:szCs w:val="24"/>
        </w:rPr>
        <w:t>Fundusze europejskie:</w:t>
      </w:r>
      <w:r w:rsidRPr="00633EE8">
        <w:rPr>
          <w:rFonts w:eastAsia="Times New Roman" w:cstheme="minorHAnsi"/>
          <w:sz w:val="24"/>
          <w:szCs w:val="24"/>
        </w:rPr>
        <w:t xml:space="preserve"> Program Fundusze Europejskie dla Małopolski 2021-2027 – środki finansowe z tego programu będą wykorzystane do finansowania projektów związanych polityką senioralną.</w:t>
      </w:r>
    </w:p>
    <w:p w14:paraId="1B78628C" w14:textId="57B207A9" w:rsidR="007542F9" w:rsidRPr="00633EE8" w:rsidRDefault="007542F9" w:rsidP="00601169">
      <w:pPr>
        <w:numPr>
          <w:ilvl w:val="0"/>
          <w:numId w:val="25"/>
        </w:numPr>
        <w:spacing w:before="0" w:after="0" w:line="360" w:lineRule="auto"/>
        <w:rPr>
          <w:rFonts w:eastAsia="Times New Roman" w:cstheme="minorHAnsi"/>
          <w:sz w:val="24"/>
          <w:szCs w:val="24"/>
        </w:rPr>
      </w:pPr>
      <w:r w:rsidRPr="00633EE8">
        <w:rPr>
          <w:rFonts w:eastAsia="Times New Roman" w:cstheme="minorHAnsi"/>
          <w:b/>
          <w:bCs/>
          <w:sz w:val="24"/>
          <w:szCs w:val="24"/>
        </w:rPr>
        <w:t>Dotacje i fundusze rządowe.</w:t>
      </w:r>
      <w:r w:rsidRPr="00633EE8">
        <w:rPr>
          <w:rFonts w:eastAsia="Times New Roman" w:cstheme="minorHAnsi"/>
          <w:sz w:val="24"/>
          <w:szCs w:val="24"/>
        </w:rPr>
        <w:t xml:space="preserve"> Rządowe programy dotacyjne i inne fundusze przeznaczone na rozwój wsparcia seniorów. </w:t>
      </w:r>
    </w:p>
    <w:p w14:paraId="74695D63" w14:textId="28C4C57C" w:rsidR="007542F9" w:rsidRPr="00633EE8" w:rsidRDefault="007542F9" w:rsidP="00601169">
      <w:pPr>
        <w:numPr>
          <w:ilvl w:val="0"/>
          <w:numId w:val="25"/>
        </w:numPr>
        <w:spacing w:before="0" w:after="0" w:line="360" w:lineRule="auto"/>
        <w:rPr>
          <w:rFonts w:eastAsia="Times New Roman" w:cstheme="minorHAnsi"/>
          <w:sz w:val="24"/>
          <w:szCs w:val="24"/>
        </w:rPr>
      </w:pPr>
      <w:r w:rsidRPr="00633EE8">
        <w:rPr>
          <w:rFonts w:eastAsia="Times New Roman" w:cstheme="minorHAnsi"/>
          <w:b/>
          <w:bCs/>
          <w:sz w:val="24"/>
          <w:szCs w:val="24"/>
        </w:rPr>
        <w:t>Dotacje i wsparcie ze środków pozarządowych:</w:t>
      </w:r>
      <w:r w:rsidRPr="00633EE8">
        <w:rPr>
          <w:rFonts w:eastAsia="Times New Roman" w:cstheme="minorHAnsi"/>
          <w:sz w:val="24"/>
          <w:szCs w:val="24"/>
        </w:rPr>
        <w:t xml:space="preserve"> środki finansowe pozyskane od organizacji pozarządowych, fundacji, udzielających wsparcia finansowego dla projektów związanych z wsparciem seniorów.</w:t>
      </w:r>
    </w:p>
    <w:p w14:paraId="09309894" w14:textId="5A8B19AD" w:rsidR="007542F9" w:rsidRPr="00633EE8" w:rsidRDefault="007542F9" w:rsidP="00601169">
      <w:pPr>
        <w:numPr>
          <w:ilvl w:val="0"/>
          <w:numId w:val="25"/>
        </w:numPr>
        <w:spacing w:before="0" w:after="0" w:line="360" w:lineRule="auto"/>
        <w:rPr>
          <w:rFonts w:eastAsia="Times New Roman" w:cstheme="minorHAnsi"/>
          <w:sz w:val="24"/>
          <w:szCs w:val="24"/>
        </w:rPr>
      </w:pPr>
      <w:r w:rsidRPr="00633EE8">
        <w:rPr>
          <w:rFonts w:eastAsia="Times New Roman" w:cstheme="minorHAnsi"/>
          <w:b/>
          <w:bCs/>
          <w:sz w:val="24"/>
          <w:szCs w:val="24"/>
        </w:rPr>
        <w:t>Partnerstwa publiczno-prywatne:</w:t>
      </w:r>
      <w:r w:rsidRPr="00633EE8">
        <w:rPr>
          <w:rFonts w:eastAsia="Times New Roman" w:cstheme="minorHAnsi"/>
          <w:sz w:val="24"/>
          <w:szCs w:val="24"/>
        </w:rPr>
        <w:t xml:space="preserve"> współpraca między sektorem publicznym a prywatnym w ramach partnerstw może prowadzić do wspólnego finansowania i realizacji projektów związanych z wspieraniem seniorów.</w:t>
      </w:r>
    </w:p>
    <w:p w14:paraId="7EB243AD" w14:textId="17176EEA" w:rsidR="00950528" w:rsidRPr="00633EE8" w:rsidRDefault="007542F9" w:rsidP="00601169">
      <w:pPr>
        <w:pStyle w:val="Bezodstpw"/>
        <w:spacing w:line="360" w:lineRule="auto"/>
        <w:rPr>
          <w:rFonts w:cstheme="minorHAnsi"/>
          <w:color w:val="FF0000"/>
          <w:sz w:val="24"/>
          <w:szCs w:val="24"/>
        </w:rPr>
      </w:pPr>
      <w:r w:rsidRPr="00633EE8">
        <w:rPr>
          <w:rFonts w:eastAsia="Times New Roman" w:cstheme="minorHAnsi"/>
          <w:sz w:val="24"/>
          <w:szCs w:val="24"/>
        </w:rPr>
        <w:t>Zróżnicowane źródła finansowania będą wykorzystane w celu zapewnienia trwałego wsparcia dla realizacji polityki senioralnej gminy. Istotne jest skuteczne połączenie tych różnorodnych źródeł finansowania w celu zapewnienia trwałego i wszechstronnego wsparcia dla planowanych działań.</w:t>
      </w:r>
      <w:r w:rsidR="00D02778" w:rsidRPr="00633EE8">
        <w:rPr>
          <w:rFonts w:cstheme="minorHAnsi"/>
          <w:color w:val="FF0000"/>
          <w:sz w:val="24"/>
          <w:szCs w:val="24"/>
        </w:rPr>
        <w:t xml:space="preserve"> </w:t>
      </w:r>
    </w:p>
    <w:p w14:paraId="0C076956" w14:textId="77777777" w:rsidR="00C75655" w:rsidRPr="00633EE8" w:rsidRDefault="00C75655" w:rsidP="00601169">
      <w:pPr>
        <w:pStyle w:val="Nagwek1"/>
        <w:spacing w:line="360" w:lineRule="auto"/>
        <w:rPr>
          <w:rFonts w:cstheme="minorHAnsi"/>
          <w:color w:val="auto"/>
          <w:sz w:val="24"/>
          <w:szCs w:val="24"/>
        </w:rPr>
      </w:pPr>
      <w:bookmarkStart w:id="17" w:name="_Toc190945145"/>
      <w:r w:rsidRPr="00633EE8">
        <w:rPr>
          <w:rFonts w:cstheme="minorHAnsi"/>
          <w:color w:val="auto"/>
          <w:sz w:val="24"/>
          <w:szCs w:val="24"/>
        </w:rPr>
        <w:t>IX. Podsumowanie.</w:t>
      </w:r>
      <w:bookmarkEnd w:id="17"/>
    </w:p>
    <w:p w14:paraId="188FE918" w14:textId="38F11E63" w:rsidR="0030608B" w:rsidRPr="00633EE8" w:rsidRDefault="0030608B" w:rsidP="00601169">
      <w:pPr>
        <w:pStyle w:val="Bezodstpw"/>
        <w:spacing w:line="360" w:lineRule="auto"/>
        <w:rPr>
          <w:rFonts w:cstheme="minorHAnsi"/>
          <w:sz w:val="24"/>
          <w:szCs w:val="24"/>
        </w:rPr>
      </w:pPr>
      <w:r w:rsidRPr="00633EE8">
        <w:rPr>
          <w:rFonts w:cstheme="minorHAnsi"/>
          <w:sz w:val="24"/>
          <w:szCs w:val="24"/>
        </w:rPr>
        <w:t>Poprzez kompleksowe podejście do potrzeb seniorów oraz skupienie się na zapewnieniu im wsparcia we wszystkich aspektach życia, polityka senioralna gminy Myślenice dąży do stworzenia przyjaznego i zintegrowanego środowiska, w którym osoby starsze mogą godnie i aktywnie uczestniczyć w życiu społecznym.</w:t>
      </w:r>
    </w:p>
    <w:p w14:paraId="71679DB7" w14:textId="77777777" w:rsidR="009E1816" w:rsidRPr="00633EE8" w:rsidRDefault="009E1816" w:rsidP="00601169">
      <w:pPr>
        <w:pStyle w:val="Bezodstpw"/>
        <w:spacing w:line="360" w:lineRule="auto"/>
        <w:rPr>
          <w:rFonts w:cstheme="minorHAnsi"/>
          <w:sz w:val="24"/>
          <w:szCs w:val="24"/>
        </w:rPr>
      </w:pPr>
      <w:r w:rsidRPr="00633EE8">
        <w:rPr>
          <w:rFonts w:cstheme="minorHAnsi"/>
          <w:sz w:val="24"/>
          <w:szCs w:val="24"/>
        </w:rPr>
        <w:t xml:space="preserve">Dokument został opracowany przy aktywnym udziale podmiotów ekonomii społecznej, które wniosły istotny wkład w jego kształtowanie. </w:t>
      </w:r>
    </w:p>
    <w:p w14:paraId="4B839E8A" w14:textId="77777777" w:rsidR="009E1816" w:rsidRPr="00633EE8" w:rsidRDefault="009E1816" w:rsidP="00601169">
      <w:pPr>
        <w:pStyle w:val="Bezodstpw"/>
        <w:spacing w:line="360" w:lineRule="auto"/>
        <w:rPr>
          <w:rFonts w:cstheme="minorHAnsi"/>
          <w:sz w:val="24"/>
          <w:szCs w:val="24"/>
        </w:rPr>
      </w:pPr>
      <w:r w:rsidRPr="00633EE8">
        <w:rPr>
          <w:rFonts w:cstheme="minorHAnsi"/>
          <w:sz w:val="24"/>
          <w:szCs w:val="24"/>
        </w:rPr>
        <w:t>Ponadto, dokument został poddany konsultacjom społecznym, w ramach których zapewniono możliwość udziału mieszkańcom i wszystkim zainteresowanym stroną.</w:t>
      </w:r>
    </w:p>
    <w:p w14:paraId="2B87A77B" w14:textId="0A22BD6F" w:rsidR="009E1816" w:rsidRPr="00633EE8" w:rsidRDefault="009E1816" w:rsidP="00601169">
      <w:pPr>
        <w:pStyle w:val="Bezodstpw"/>
        <w:spacing w:line="360" w:lineRule="auto"/>
        <w:rPr>
          <w:rFonts w:cstheme="minorHAnsi"/>
          <w:sz w:val="24"/>
          <w:szCs w:val="24"/>
        </w:rPr>
      </w:pPr>
      <w:r w:rsidRPr="00633EE8">
        <w:rPr>
          <w:rFonts w:cstheme="minorHAnsi"/>
          <w:sz w:val="24"/>
          <w:szCs w:val="24"/>
        </w:rPr>
        <w:t>Konsultacje społeczne posłużyły do aby zgromadzenia opinii, uwag i sugestii dotyczących jego treści i implikacji.</w:t>
      </w:r>
    </w:p>
    <w:p w14:paraId="01E01649" w14:textId="5BBDB85B" w:rsidR="009E1816" w:rsidRPr="00633EE8" w:rsidRDefault="009E1816" w:rsidP="00601169">
      <w:pPr>
        <w:pStyle w:val="Bezodstpw"/>
        <w:spacing w:line="360" w:lineRule="auto"/>
        <w:rPr>
          <w:rFonts w:cstheme="minorHAnsi"/>
          <w:sz w:val="24"/>
          <w:szCs w:val="24"/>
        </w:rPr>
      </w:pPr>
      <w:r w:rsidRPr="00633EE8">
        <w:rPr>
          <w:rFonts w:cstheme="minorHAnsi"/>
          <w:sz w:val="24"/>
          <w:szCs w:val="24"/>
        </w:rPr>
        <w:t xml:space="preserve">Dokument został opracowany </w:t>
      </w:r>
      <w:r w:rsidR="00B74EB5" w:rsidRPr="00633EE8">
        <w:rPr>
          <w:rFonts w:cstheme="minorHAnsi"/>
          <w:sz w:val="24"/>
          <w:szCs w:val="24"/>
        </w:rPr>
        <w:t xml:space="preserve">we współpracy </w:t>
      </w:r>
      <w:r w:rsidRPr="00633EE8">
        <w:rPr>
          <w:rFonts w:cstheme="minorHAnsi"/>
          <w:sz w:val="24"/>
          <w:szCs w:val="24"/>
        </w:rPr>
        <w:t xml:space="preserve">pracowników Centrum Usług Społecznych w Myślenicach </w:t>
      </w:r>
      <w:r w:rsidR="00B74EB5" w:rsidRPr="00633EE8">
        <w:rPr>
          <w:rFonts w:cstheme="minorHAnsi"/>
          <w:sz w:val="24"/>
          <w:szCs w:val="24"/>
        </w:rPr>
        <w:t xml:space="preserve">z innymi jednostkami Gminy oraz Radą Seniorów </w:t>
      </w:r>
      <w:r w:rsidRPr="00633EE8">
        <w:rPr>
          <w:rFonts w:cstheme="minorHAnsi"/>
          <w:sz w:val="24"/>
          <w:szCs w:val="24"/>
        </w:rPr>
        <w:t>pod opieką merytoryczną:</w:t>
      </w:r>
    </w:p>
    <w:p w14:paraId="1C47272C" w14:textId="6E82DE89" w:rsidR="009E1816" w:rsidRPr="00633EE8" w:rsidRDefault="009E1816" w:rsidP="00601169">
      <w:pPr>
        <w:pStyle w:val="Bezodstpw"/>
        <w:spacing w:line="360" w:lineRule="auto"/>
        <w:rPr>
          <w:rFonts w:cstheme="minorHAnsi"/>
          <w:sz w:val="24"/>
          <w:szCs w:val="24"/>
        </w:rPr>
      </w:pPr>
      <w:r w:rsidRPr="00633EE8">
        <w:rPr>
          <w:rFonts w:cstheme="minorHAnsi"/>
          <w:sz w:val="24"/>
          <w:szCs w:val="24"/>
        </w:rPr>
        <w:t>Pani Małgorzaty Aleksandrowicz – Dyrektora Centrum Usług Społecznych w Myślenicach</w:t>
      </w:r>
    </w:p>
    <w:p w14:paraId="02B363EC" w14:textId="2C105149" w:rsidR="009E1816" w:rsidRPr="00633EE8" w:rsidRDefault="009E1816" w:rsidP="00601169">
      <w:pPr>
        <w:pStyle w:val="Bezodstpw"/>
        <w:spacing w:line="360" w:lineRule="auto"/>
        <w:rPr>
          <w:rFonts w:cstheme="minorHAnsi"/>
          <w:sz w:val="24"/>
          <w:szCs w:val="24"/>
        </w:rPr>
      </w:pPr>
      <w:r w:rsidRPr="00633EE8">
        <w:rPr>
          <w:rFonts w:cstheme="minorHAnsi"/>
          <w:sz w:val="24"/>
          <w:szCs w:val="24"/>
        </w:rPr>
        <w:t>Pani Beaty Mirochny – Kierownika Ośrodków Wsparcia w Centrum Usług Społecznych</w:t>
      </w:r>
      <w:r w:rsidR="00EB33D5" w:rsidRPr="00633EE8">
        <w:rPr>
          <w:rFonts w:cstheme="minorHAnsi"/>
          <w:sz w:val="24"/>
          <w:szCs w:val="24"/>
        </w:rPr>
        <w:t xml:space="preserve"> w </w:t>
      </w:r>
      <w:r w:rsidRPr="00633EE8">
        <w:rPr>
          <w:rFonts w:cstheme="minorHAnsi"/>
          <w:sz w:val="24"/>
          <w:szCs w:val="24"/>
        </w:rPr>
        <w:t>Myślenicach</w:t>
      </w:r>
    </w:p>
    <w:p w14:paraId="7577B198" w14:textId="60EB547E" w:rsidR="009E1816" w:rsidRPr="00633EE8" w:rsidRDefault="009E1816" w:rsidP="00601169">
      <w:pPr>
        <w:spacing w:line="360" w:lineRule="auto"/>
        <w:rPr>
          <w:rFonts w:cstheme="minorHAnsi"/>
          <w:color w:val="FF0000"/>
          <w:sz w:val="24"/>
          <w:szCs w:val="24"/>
        </w:rPr>
      </w:pPr>
    </w:p>
    <w:sectPr w:rsidR="009E1816" w:rsidRPr="00633EE8" w:rsidSect="00D02778">
      <w:footerReference w:type="default" r:id="rId10"/>
      <w:pgSz w:w="11906" w:h="16838"/>
      <w:pgMar w:top="1417" w:right="1417" w:bottom="1417" w:left="1417" w:header="708" w:footer="708"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4AA7E6" w16cid:durableId="2B617314"/>
  <w16cid:commentId w16cid:paraId="28C07A4B" w16cid:durableId="2B6175F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06EB8" w14:textId="77777777" w:rsidR="00416B2D" w:rsidRDefault="00416B2D" w:rsidP="006E770B">
      <w:pPr>
        <w:spacing w:before="0" w:after="0" w:line="240" w:lineRule="auto"/>
      </w:pPr>
      <w:r>
        <w:separator/>
      </w:r>
    </w:p>
  </w:endnote>
  <w:endnote w:type="continuationSeparator" w:id="0">
    <w:p w14:paraId="474028EC" w14:textId="77777777" w:rsidR="00416B2D" w:rsidRDefault="00416B2D" w:rsidP="006E77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w Cen MT">
    <w:panose1 w:val="020B06020201040206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23" w:type="pct"/>
      <w:jc w:val="center"/>
      <w:tblCellMar>
        <w:top w:w="144" w:type="dxa"/>
        <w:left w:w="115" w:type="dxa"/>
        <w:bottom w:w="144" w:type="dxa"/>
        <w:right w:w="115" w:type="dxa"/>
      </w:tblCellMar>
      <w:tblLook w:val="04A0" w:firstRow="1" w:lastRow="0" w:firstColumn="1" w:lastColumn="0" w:noHBand="0" w:noVBand="1"/>
    </w:tblPr>
    <w:tblGrid>
      <w:gridCol w:w="4962"/>
      <w:gridCol w:w="4515"/>
    </w:tblGrid>
    <w:tr w:rsidR="00416B2D" w14:paraId="276E323E" w14:textId="77777777" w:rsidTr="00CA29A1">
      <w:trPr>
        <w:trHeight w:hRule="exact" w:val="115"/>
        <w:jc w:val="center"/>
      </w:trPr>
      <w:tc>
        <w:tcPr>
          <w:tcW w:w="4962" w:type="dxa"/>
          <w:shd w:val="clear" w:color="auto" w:fill="5B9BD5" w:themeFill="accent1"/>
          <w:tcMar>
            <w:top w:w="0" w:type="dxa"/>
            <w:bottom w:w="0" w:type="dxa"/>
          </w:tcMar>
        </w:tcPr>
        <w:p w14:paraId="6C10EF1C" w14:textId="77777777" w:rsidR="00416B2D" w:rsidRDefault="00416B2D">
          <w:pPr>
            <w:pStyle w:val="Nagwek"/>
            <w:rPr>
              <w:caps/>
              <w:sz w:val="18"/>
            </w:rPr>
          </w:pPr>
        </w:p>
      </w:tc>
      <w:tc>
        <w:tcPr>
          <w:tcW w:w="4515" w:type="dxa"/>
          <w:shd w:val="clear" w:color="auto" w:fill="5B9BD5" w:themeFill="accent1"/>
          <w:tcMar>
            <w:top w:w="0" w:type="dxa"/>
            <w:bottom w:w="0" w:type="dxa"/>
          </w:tcMar>
        </w:tcPr>
        <w:p w14:paraId="60B1FE1B" w14:textId="77777777" w:rsidR="00416B2D" w:rsidRDefault="00416B2D">
          <w:pPr>
            <w:pStyle w:val="Nagwek"/>
            <w:jc w:val="right"/>
            <w:rPr>
              <w:caps/>
              <w:sz w:val="18"/>
            </w:rPr>
          </w:pPr>
        </w:p>
      </w:tc>
    </w:tr>
    <w:tr w:rsidR="00416B2D" w14:paraId="117B57B0" w14:textId="77777777" w:rsidTr="00CA29A1">
      <w:trPr>
        <w:jc w:val="center"/>
      </w:trPr>
      <w:sdt>
        <w:sdtPr>
          <w:rPr>
            <w:b/>
            <w:caps/>
            <w:sz w:val="18"/>
            <w:szCs w:val="18"/>
          </w:rPr>
          <w:alias w:val="Autor"/>
          <w:tag w:val=""/>
          <w:id w:val="1534151868"/>
          <w:placeholder>
            <w:docPart w:val="940CCA01430F49A49753E40A0DD63571"/>
          </w:placeholder>
          <w:dataBinding w:prefixMappings="xmlns:ns0='http://purl.org/dc/elements/1.1/' xmlns:ns1='http://schemas.openxmlformats.org/package/2006/metadata/core-properties' " w:xpath="/ns1:coreProperties[1]/ns0:creator[1]" w:storeItemID="{6C3C8BC8-F283-45AE-878A-BAB7291924A1}"/>
          <w:text/>
        </w:sdtPr>
        <w:sdtContent>
          <w:tc>
            <w:tcPr>
              <w:tcW w:w="4962" w:type="dxa"/>
              <w:shd w:val="clear" w:color="auto" w:fill="auto"/>
              <w:vAlign w:val="center"/>
            </w:tcPr>
            <w:p w14:paraId="498A4598" w14:textId="2A980753" w:rsidR="00416B2D" w:rsidRDefault="00416B2D" w:rsidP="000C2E97">
              <w:pPr>
                <w:pStyle w:val="Stopka"/>
                <w:tabs>
                  <w:tab w:val="clear" w:pos="4536"/>
                  <w:tab w:val="center" w:pos="4729"/>
                </w:tabs>
                <w:rPr>
                  <w:caps/>
                  <w:color w:val="808080" w:themeColor="background1" w:themeShade="80"/>
                  <w:sz w:val="18"/>
                  <w:szCs w:val="18"/>
                </w:rPr>
              </w:pPr>
              <w:r>
                <w:rPr>
                  <w:b/>
                  <w:caps/>
                  <w:sz w:val="18"/>
                  <w:szCs w:val="18"/>
                </w:rPr>
                <w:t>Polityka Senioralna Gminy Myślenice na lata 2025-2028</w:t>
              </w:r>
            </w:p>
          </w:tc>
        </w:sdtContent>
      </w:sdt>
      <w:tc>
        <w:tcPr>
          <w:tcW w:w="4515" w:type="dxa"/>
          <w:shd w:val="clear" w:color="auto" w:fill="auto"/>
          <w:vAlign w:val="center"/>
        </w:tcPr>
        <w:p w14:paraId="589CC696" w14:textId="175E97F8" w:rsidR="00416B2D" w:rsidRDefault="00416B2D">
          <w:pPr>
            <w:pStyle w:val="Stopk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1C66E2">
            <w:rPr>
              <w:caps/>
              <w:noProof/>
              <w:color w:val="808080" w:themeColor="background1" w:themeShade="80"/>
              <w:sz w:val="18"/>
              <w:szCs w:val="18"/>
            </w:rPr>
            <w:t>20</w:t>
          </w:r>
          <w:r>
            <w:rPr>
              <w:caps/>
              <w:color w:val="808080" w:themeColor="background1" w:themeShade="80"/>
              <w:sz w:val="18"/>
              <w:szCs w:val="18"/>
            </w:rPr>
            <w:fldChar w:fldCharType="end"/>
          </w:r>
        </w:p>
      </w:tc>
    </w:tr>
  </w:tbl>
  <w:p w14:paraId="43DFC3B1" w14:textId="77777777" w:rsidR="00416B2D" w:rsidRDefault="00416B2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92151" w14:textId="77777777" w:rsidR="00416B2D" w:rsidRDefault="00416B2D" w:rsidP="006E770B">
      <w:pPr>
        <w:spacing w:before="0" w:after="0" w:line="240" w:lineRule="auto"/>
      </w:pPr>
      <w:r>
        <w:separator/>
      </w:r>
    </w:p>
  </w:footnote>
  <w:footnote w:type="continuationSeparator" w:id="0">
    <w:p w14:paraId="705DA7F6" w14:textId="77777777" w:rsidR="00416B2D" w:rsidRDefault="00416B2D" w:rsidP="006E770B">
      <w:pPr>
        <w:spacing w:before="0" w:after="0" w:line="240" w:lineRule="auto"/>
      </w:pPr>
      <w:r>
        <w:continuationSeparator/>
      </w:r>
    </w:p>
  </w:footnote>
  <w:footnote w:id="1">
    <w:p w14:paraId="0A628CA2" w14:textId="09DD836A" w:rsidR="00416B2D" w:rsidRDefault="00416B2D">
      <w:pPr>
        <w:pStyle w:val="Tekstprzypisudolnego"/>
      </w:pPr>
      <w:r>
        <w:rPr>
          <w:rStyle w:val="Odwoanieprzypisudolnego"/>
        </w:rPr>
        <w:footnoteRef/>
      </w:r>
      <w:r>
        <w:t xml:space="preserve"> Rozpoczęcie budowy planowane na rok 2025 r., rozpoczęcie działalności styczeń 2027 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7EE0"/>
    <w:multiLevelType w:val="hybridMultilevel"/>
    <w:tmpl w:val="427CF0FC"/>
    <w:lvl w:ilvl="0" w:tplc="740C623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F23F5D"/>
    <w:multiLevelType w:val="hybridMultilevel"/>
    <w:tmpl w:val="263E78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E372BC"/>
    <w:multiLevelType w:val="hybridMultilevel"/>
    <w:tmpl w:val="6DACE5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AA3F4B"/>
    <w:multiLevelType w:val="hybridMultilevel"/>
    <w:tmpl w:val="CEBEF6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E3604D"/>
    <w:multiLevelType w:val="hybridMultilevel"/>
    <w:tmpl w:val="F5F8D7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140416"/>
    <w:multiLevelType w:val="hybridMultilevel"/>
    <w:tmpl w:val="95CE7D0E"/>
    <w:lvl w:ilvl="0" w:tplc="FB8CB168">
      <w:start w:val="1"/>
      <w:numFmt w:val="decimal"/>
      <w:lvlText w:val="%1."/>
      <w:lvlJc w:val="left"/>
      <w:pPr>
        <w:ind w:left="552" w:hanging="360"/>
      </w:pPr>
      <w:rPr>
        <w:rFonts w:hint="default"/>
      </w:rPr>
    </w:lvl>
    <w:lvl w:ilvl="1" w:tplc="04150019" w:tentative="1">
      <w:start w:val="1"/>
      <w:numFmt w:val="lowerLetter"/>
      <w:lvlText w:val="%2."/>
      <w:lvlJc w:val="left"/>
      <w:pPr>
        <w:ind w:left="1272" w:hanging="360"/>
      </w:pPr>
    </w:lvl>
    <w:lvl w:ilvl="2" w:tplc="0415001B" w:tentative="1">
      <w:start w:val="1"/>
      <w:numFmt w:val="lowerRoman"/>
      <w:lvlText w:val="%3."/>
      <w:lvlJc w:val="right"/>
      <w:pPr>
        <w:ind w:left="1992" w:hanging="180"/>
      </w:pPr>
    </w:lvl>
    <w:lvl w:ilvl="3" w:tplc="0415000F" w:tentative="1">
      <w:start w:val="1"/>
      <w:numFmt w:val="decimal"/>
      <w:lvlText w:val="%4."/>
      <w:lvlJc w:val="left"/>
      <w:pPr>
        <w:ind w:left="2712" w:hanging="360"/>
      </w:pPr>
    </w:lvl>
    <w:lvl w:ilvl="4" w:tplc="04150019" w:tentative="1">
      <w:start w:val="1"/>
      <w:numFmt w:val="lowerLetter"/>
      <w:lvlText w:val="%5."/>
      <w:lvlJc w:val="left"/>
      <w:pPr>
        <w:ind w:left="3432" w:hanging="360"/>
      </w:pPr>
    </w:lvl>
    <w:lvl w:ilvl="5" w:tplc="0415001B" w:tentative="1">
      <w:start w:val="1"/>
      <w:numFmt w:val="lowerRoman"/>
      <w:lvlText w:val="%6."/>
      <w:lvlJc w:val="right"/>
      <w:pPr>
        <w:ind w:left="4152" w:hanging="180"/>
      </w:pPr>
    </w:lvl>
    <w:lvl w:ilvl="6" w:tplc="0415000F" w:tentative="1">
      <w:start w:val="1"/>
      <w:numFmt w:val="decimal"/>
      <w:lvlText w:val="%7."/>
      <w:lvlJc w:val="left"/>
      <w:pPr>
        <w:ind w:left="4872" w:hanging="360"/>
      </w:pPr>
    </w:lvl>
    <w:lvl w:ilvl="7" w:tplc="04150019" w:tentative="1">
      <w:start w:val="1"/>
      <w:numFmt w:val="lowerLetter"/>
      <w:lvlText w:val="%8."/>
      <w:lvlJc w:val="left"/>
      <w:pPr>
        <w:ind w:left="5592" w:hanging="360"/>
      </w:pPr>
    </w:lvl>
    <w:lvl w:ilvl="8" w:tplc="0415001B" w:tentative="1">
      <w:start w:val="1"/>
      <w:numFmt w:val="lowerRoman"/>
      <w:lvlText w:val="%9."/>
      <w:lvlJc w:val="right"/>
      <w:pPr>
        <w:ind w:left="6312" w:hanging="180"/>
      </w:pPr>
    </w:lvl>
  </w:abstractNum>
  <w:abstractNum w:abstractNumId="6" w15:restartNumberingAfterBreak="0">
    <w:nsid w:val="1C966EEC"/>
    <w:multiLevelType w:val="hybridMultilevel"/>
    <w:tmpl w:val="6916EBDC"/>
    <w:lvl w:ilvl="0" w:tplc="B6D233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6D234F"/>
    <w:multiLevelType w:val="hybridMultilevel"/>
    <w:tmpl w:val="A698A06A"/>
    <w:lvl w:ilvl="0" w:tplc="A5CE8248">
      <w:start w:val="1"/>
      <w:numFmt w:val="decimal"/>
      <w:lvlText w:val="%1."/>
      <w:lvlJc w:val="left"/>
      <w:pPr>
        <w:ind w:left="552" w:hanging="360"/>
      </w:pPr>
      <w:rPr>
        <w:rFonts w:hint="default"/>
      </w:rPr>
    </w:lvl>
    <w:lvl w:ilvl="1" w:tplc="04150019" w:tentative="1">
      <w:start w:val="1"/>
      <w:numFmt w:val="lowerLetter"/>
      <w:lvlText w:val="%2."/>
      <w:lvlJc w:val="left"/>
      <w:pPr>
        <w:ind w:left="1272" w:hanging="360"/>
      </w:pPr>
    </w:lvl>
    <w:lvl w:ilvl="2" w:tplc="0415001B" w:tentative="1">
      <w:start w:val="1"/>
      <w:numFmt w:val="lowerRoman"/>
      <w:lvlText w:val="%3."/>
      <w:lvlJc w:val="right"/>
      <w:pPr>
        <w:ind w:left="1992" w:hanging="180"/>
      </w:pPr>
    </w:lvl>
    <w:lvl w:ilvl="3" w:tplc="0415000F" w:tentative="1">
      <w:start w:val="1"/>
      <w:numFmt w:val="decimal"/>
      <w:lvlText w:val="%4."/>
      <w:lvlJc w:val="left"/>
      <w:pPr>
        <w:ind w:left="2712" w:hanging="360"/>
      </w:pPr>
    </w:lvl>
    <w:lvl w:ilvl="4" w:tplc="04150019" w:tentative="1">
      <w:start w:val="1"/>
      <w:numFmt w:val="lowerLetter"/>
      <w:lvlText w:val="%5."/>
      <w:lvlJc w:val="left"/>
      <w:pPr>
        <w:ind w:left="3432" w:hanging="360"/>
      </w:pPr>
    </w:lvl>
    <w:lvl w:ilvl="5" w:tplc="0415001B" w:tentative="1">
      <w:start w:val="1"/>
      <w:numFmt w:val="lowerRoman"/>
      <w:lvlText w:val="%6."/>
      <w:lvlJc w:val="right"/>
      <w:pPr>
        <w:ind w:left="4152" w:hanging="180"/>
      </w:pPr>
    </w:lvl>
    <w:lvl w:ilvl="6" w:tplc="0415000F" w:tentative="1">
      <w:start w:val="1"/>
      <w:numFmt w:val="decimal"/>
      <w:lvlText w:val="%7."/>
      <w:lvlJc w:val="left"/>
      <w:pPr>
        <w:ind w:left="4872" w:hanging="360"/>
      </w:pPr>
    </w:lvl>
    <w:lvl w:ilvl="7" w:tplc="04150019" w:tentative="1">
      <w:start w:val="1"/>
      <w:numFmt w:val="lowerLetter"/>
      <w:lvlText w:val="%8."/>
      <w:lvlJc w:val="left"/>
      <w:pPr>
        <w:ind w:left="5592" w:hanging="360"/>
      </w:pPr>
    </w:lvl>
    <w:lvl w:ilvl="8" w:tplc="0415001B" w:tentative="1">
      <w:start w:val="1"/>
      <w:numFmt w:val="lowerRoman"/>
      <w:lvlText w:val="%9."/>
      <w:lvlJc w:val="right"/>
      <w:pPr>
        <w:ind w:left="6312" w:hanging="180"/>
      </w:pPr>
    </w:lvl>
  </w:abstractNum>
  <w:abstractNum w:abstractNumId="8" w15:restartNumberingAfterBreak="0">
    <w:nsid w:val="369E0932"/>
    <w:multiLevelType w:val="hybridMultilevel"/>
    <w:tmpl w:val="884C2B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CB1F31"/>
    <w:multiLevelType w:val="multilevel"/>
    <w:tmpl w:val="320C79FC"/>
    <w:lvl w:ilvl="0">
      <w:start w:val="1"/>
      <w:numFmt w:val="decimal"/>
      <w:lvlText w:val="%1."/>
      <w:lvlJc w:val="left"/>
      <w:pPr>
        <w:tabs>
          <w:tab w:val="num" w:pos="720"/>
        </w:tabs>
        <w:ind w:left="720" w:hanging="360"/>
      </w:pPr>
      <w:rPr>
        <w:rFonts w:asciiTheme="minorHAnsi" w:eastAsiaTheme="minorEastAsia"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4E0BC9"/>
    <w:multiLevelType w:val="hybridMultilevel"/>
    <w:tmpl w:val="B0C273B0"/>
    <w:lvl w:ilvl="0" w:tplc="740C62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A92198"/>
    <w:multiLevelType w:val="multilevel"/>
    <w:tmpl w:val="8DC8C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heme="minorEastAsia" w:hAnsiTheme="minorHAnsi" w:cstheme="minorHAnsi"/>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B330D4"/>
    <w:multiLevelType w:val="hybridMultilevel"/>
    <w:tmpl w:val="9E7EE5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3539D2"/>
    <w:multiLevelType w:val="hybridMultilevel"/>
    <w:tmpl w:val="42A2C870"/>
    <w:lvl w:ilvl="0" w:tplc="378A0738">
      <w:start w:val="1"/>
      <w:numFmt w:val="decimal"/>
      <w:lvlText w:val="%1."/>
      <w:lvlJc w:val="left"/>
      <w:pPr>
        <w:ind w:left="355" w:hanging="360"/>
      </w:pPr>
      <w:rPr>
        <w:rFonts w:hint="default"/>
      </w:rPr>
    </w:lvl>
    <w:lvl w:ilvl="1" w:tplc="04150019" w:tentative="1">
      <w:start w:val="1"/>
      <w:numFmt w:val="lowerLetter"/>
      <w:lvlText w:val="%2."/>
      <w:lvlJc w:val="left"/>
      <w:pPr>
        <w:ind w:left="1075" w:hanging="360"/>
      </w:pPr>
    </w:lvl>
    <w:lvl w:ilvl="2" w:tplc="0415001B" w:tentative="1">
      <w:start w:val="1"/>
      <w:numFmt w:val="lowerRoman"/>
      <w:lvlText w:val="%3."/>
      <w:lvlJc w:val="right"/>
      <w:pPr>
        <w:ind w:left="1795" w:hanging="180"/>
      </w:pPr>
    </w:lvl>
    <w:lvl w:ilvl="3" w:tplc="0415000F" w:tentative="1">
      <w:start w:val="1"/>
      <w:numFmt w:val="decimal"/>
      <w:lvlText w:val="%4."/>
      <w:lvlJc w:val="left"/>
      <w:pPr>
        <w:ind w:left="2515" w:hanging="360"/>
      </w:pPr>
    </w:lvl>
    <w:lvl w:ilvl="4" w:tplc="04150019" w:tentative="1">
      <w:start w:val="1"/>
      <w:numFmt w:val="lowerLetter"/>
      <w:lvlText w:val="%5."/>
      <w:lvlJc w:val="left"/>
      <w:pPr>
        <w:ind w:left="3235" w:hanging="360"/>
      </w:pPr>
    </w:lvl>
    <w:lvl w:ilvl="5" w:tplc="0415001B" w:tentative="1">
      <w:start w:val="1"/>
      <w:numFmt w:val="lowerRoman"/>
      <w:lvlText w:val="%6."/>
      <w:lvlJc w:val="right"/>
      <w:pPr>
        <w:ind w:left="3955" w:hanging="180"/>
      </w:pPr>
    </w:lvl>
    <w:lvl w:ilvl="6" w:tplc="0415000F" w:tentative="1">
      <w:start w:val="1"/>
      <w:numFmt w:val="decimal"/>
      <w:lvlText w:val="%7."/>
      <w:lvlJc w:val="left"/>
      <w:pPr>
        <w:ind w:left="4675" w:hanging="360"/>
      </w:pPr>
    </w:lvl>
    <w:lvl w:ilvl="7" w:tplc="04150019" w:tentative="1">
      <w:start w:val="1"/>
      <w:numFmt w:val="lowerLetter"/>
      <w:lvlText w:val="%8."/>
      <w:lvlJc w:val="left"/>
      <w:pPr>
        <w:ind w:left="5395" w:hanging="360"/>
      </w:pPr>
    </w:lvl>
    <w:lvl w:ilvl="8" w:tplc="0415001B" w:tentative="1">
      <w:start w:val="1"/>
      <w:numFmt w:val="lowerRoman"/>
      <w:lvlText w:val="%9."/>
      <w:lvlJc w:val="right"/>
      <w:pPr>
        <w:ind w:left="6115" w:hanging="180"/>
      </w:pPr>
    </w:lvl>
  </w:abstractNum>
  <w:abstractNum w:abstractNumId="14" w15:restartNumberingAfterBreak="0">
    <w:nsid w:val="4F792DD4"/>
    <w:multiLevelType w:val="hybridMultilevel"/>
    <w:tmpl w:val="6E60C4D2"/>
    <w:lvl w:ilvl="0" w:tplc="740C62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B01B7A"/>
    <w:multiLevelType w:val="multilevel"/>
    <w:tmpl w:val="AEDE1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761020"/>
    <w:multiLevelType w:val="multilevel"/>
    <w:tmpl w:val="BE32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A47A1E"/>
    <w:multiLevelType w:val="hybridMultilevel"/>
    <w:tmpl w:val="189C6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7B3479"/>
    <w:multiLevelType w:val="hybridMultilevel"/>
    <w:tmpl w:val="96C480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3B6250"/>
    <w:multiLevelType w:val="hybridMultilevel"/>
    <w:tmpl w:val="7AC41AA4"/>
    <w:lvl w:ilvl="0" w:tplc="740C62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0422DB"/>
    <w:multiLevelType w:val="hybridMultilevel"/>
    <w:tmpl w:val="6916EBDC"/>
    <w:lvl w:ilvl="0" w:tplc="B6D233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105697"/>
    <w:multiLevelType w:val="multilevel"/>
    <w:tmpl w:val="48BE1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CC5C3F"/>
    <w:multiLevelType w:val="hybridMultilevel"/>
    <w:tmpl w:val="878688FE"/>
    <w:lvl w:ilvl="0" w:tplc="28824B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7D049C"/>
    <w:multiLevelType w:val="hybridMultilevel"/>
    <w:tmpl w:val="2B8C1B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387BEE"/>
    <w:multiLevelType w:val="hybridMultilevel"/>
    <w:tmpl w:val="391EBF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9C4CF8"/>
    <w:multiLevelType w:val="hybridMultilevel"/>
    <w:tmpl w:val="361EA7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7445E4"/>
    <w:multiLevelType w:val="multilevel"/>
    <w:tmpl w:val="9152A4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heme="minorEastAsia" w:hAnsiTheme="minorHAnsi" w:cstheme="minorHAnsi"/>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2"/>
  </w:num>
  <w:num w:numId="3">
    <w:abstractNumId w:val="18"/>
  </w:num>
  <w:num w:numId="4">
    <w:abstractNumId w:val="21"/>
  </w:num>
  <w:num w:numId="5">
    <w:abstractNumId w:val="13"/>
  </w:num>
  <w:num w:numId="6">
    <w:abstractNumId w:val="17"/>
  </w:num>
  <w:num w:numId="7">
    <w:abstractNumId w:val="0"/>
  </w:num>
  <w:num w:numId="8">
    <w:abstractNumId w:val="14"/>
  </w:num>
  <w:num w:numId="9">
    <w:abstractNumId w:val="10"/>
  </w:num>
  <w:num w:numId="10">
    <w:abstractNumId w:val="19"/>
  </w:num>
  <w:num w:numId="11">
    <w:abstractNumId w:val="26"/>
  </w:num>
  <w:num w:numId="12">
    <w:abstractNumId w:val="11"/>
  </w:num>
  <w:num w:numId="13">
    <w:abstractNumId w:val="20"/>
  </w:num>
  <w:num w:numId="14">
    <w:abstractNumId w:val="2"/>
  </w:num>
  <w:num w:numId="15">
    <w:abstractNumId w:val="5"/>
  </w:num>
  <w:num w:numId="16">
    <w:abstractNumId w:val="7"/>
  </w:num>
  <w:num w:numId="17">
    <w:abstractNumId w:val="1"/>
  </w:num>
  <w:num w:numId="18">
    <w:abstractNumId w:val="6"/>
  </w:num>
  <w:num w:numId="19">
    <w:abstractNumId w:val="8"/>
  </w:num>
  <w:num w:numId="20">
    <w:abstractNumId w:val="4"/>
  </w:num>
  <w:num w:numId="21">
    <w:abstractNumId w:val="23"/>
  </w:num>
  <w:num w:numId="22">
    <w:abstractNumId w:val="24"/>
  </w:num>
  <w:num w:numId="23">
    <w:abstractNumId w:val="25"/>
  </w:num>
  <w:num w:numId="24">
    <w:abstractNumId w:val="3"/>
  </w:num>
  <w:num w:numId="25">
    <w:abstractNumId w:val="16"/>
  </w:num>
  <w:num w:numId="26">
    <w:abstractNumId w:val="9"/>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778"/>
    <w:rsid w:val="00015005"/>
    <w:rsid w:val="0005053E"/>
    <w:rsid w:val="000676CC"/>
    <w:rsid w:val="000760B3"/>
    <w:rsid w:val="00084773"/>
    <w:rsid w:val="000851E4"/>
    <w:rsid w:val="000C2E97"/>
    <w:rsid w:val="000C32BA"/>
    <w:rsid w:val="000D72CA"/>
    <w:rsid w:val="000F41A9"/>
    <w:rsid w:val="00114359"/>
    <w:rsid w:val="00166AB2"/>
    <w:rsid w:val="00175E74"/>
    <w:rsid w:val="00183D60"/>
    <w:rsid w:val="001A50F2"/>
    <w:rsid w:val="001C3292"/>
    <w:rsid w:val="001C66E2"/>
    <w:rsid w:val="001D159E"/>
    <w:rsid w:val="001D15C7"/>
    <w:rsid w:val="00206084"/>
    <w:rsid w:val="002101A0"/>
    <w:rsid w:val="00222C56"/>
    <w:rsid w:val="0022659E"/>
    <w:rsid w:val="00241EB7"/>
    <w:rsid w:val="0025074C"/>
    <w:rsid w:val="00255F0E"/>
    <w:rsid w:val="002C45B9"/>
    <w:rsid w:val="002E5BB0"/>
    <w:rsid w:val="00302CCF"/>
    <w:rsid w:val="00305C35"/>
    <w:rsid w:val="0030608B"/>
    <w:rsid w:val="00306B23"/>
    <w:rsid w:val="003511A6"/>
    <w:rsid w:val="003850CC"/>
    <w:rsid w:val="00392E63"/>
    <w:rsid w:val="003A4F5B"/>
    <w:rsid w:val="003A69CB"/>
    <w:rsid w:val="003D4322"/>
    <w:rsid w:val="004008DC"/>
    <w:rsid w:val="00406150"/>
    <w:rsid w:val="004078F9"/>
    <w:rsid w:val="00416B2D"/>
    <w:rsid w:val="0042371C"/>
    <w:rsid w:val="00433DA9"/>
    <w:rsid w:val="00441E9B"/>
    <w:rsid w:val="00461BC8"/>
    <w:rsid w:val="004A2DC4"/>
    <w:rsid w:val="004B31D9"/>
    <w:rsid w:val="004E0E0A"/>
    <w:rsid w:val="004E325B"/>
    <w:rsid w:val="00501FCC"/>
    <w:rsid w:val="005165A2"/>
    <w:rsid w:val="0056065D"/>
    <w:rsid w:val="00565FEA"/>
    <w:rsid w:val="00594578"/>
    <w:rsid w:val="005B4A40"/>
    <w:rsid w:val="005D34B2"/>
    <w:rsid w:val="005D63A0"/>
    <w:rsid w:val="005E7E07"/>
    <w:rsid w:val="005F5BF4"/>
    <w:rsid w:val="00601169"/>
    <w:rsid w:val="00603CD4"/>
    <w:rsid w:val="00626A55"/>
    <w:rsid w:val="00633EE8"/>
    <w:rsid w:val="00640F83"/>
    <w:rsid w:val="00644C50"/>
    <w:rsid w:val="00653B7C"/>
    <w:rsid w:val="00656E6B"/>
    <w:rsid w:val="00664D99"/>
    <w:rsid w:val="00693180"/>
    <w:rsid w:val="006A24FD"/>
    <w:rsid w:val="006B26AE"/>
    <w:rsid w:val="006B78ED"/>
    <w:rsid w:val="006D1987"/>
    <w:rsid w:val="006D6D97"/>
    <w:rsid w:val="006E770B"/>
    <w:rsid w:val="007108E5"/>
    <w:rsid w:val="007542F9"/>
    <w:rsid w:val="00781BD5"/>
    <w:rsid w:val="007A50FE"/>
    <w:rsid w:val="007D4C34"/>
    <w:rsid w:val="007F0ED9"/>
    <w:rsid w:val="00800787"/>
    <w:rsid w:val="00810F81"/>
    <w:rsid w:val="00821B1A"/>
    <w:rsid w:val="0082522E"/>
    <w:rsid w:val="00845A9C"/>
    <w:rsid w:val="00855A37"/>
    <w:rsid w:val="00857D17"/>
    <w:rsid w:val="008634D1"/>
    <w:rsid w:val="00880608"/>
    <w:rsid w:val="00884144"/>
    <w:rsid w:val="008B0FD6"/>
    <w:rsid w:val="008D37AE"/>
    <w:rsid w:val="00906D64"/>
    <w:rsid w:val="00910F71"/>
    <w:rsid w:val="00911DFC"/>
    <w:rsid w:val="009207B8"/>
    <w:rsid w:val="009340B9"/>
    <w:rsid w:val="00950528"/>
    <w:rsid w:val="00954151"/>
    <w:rsid w:val="009627C3"/>
    <w:rsid w:val="00971366"/>
    <w:rsid w:val="0098036A"/>
    <w:rsid w:val="009B1739"/>
    <w:rsid w:val="009B65F9"/>
    <w:rsid w:val="009B7267"/>
    <w:rsid w:val="009D5E7C"/>
    <w:rsid w:val="009E1816"/>
    <w:rsid w:val="00A4092B"/>
    <w:rsid w:val="00A91204"/>
    <w:rsid w:val="00A97230"/>
    <w:rsid w:val="00AA7462"/>
    <w:rsid w:val="00AE148B"/>
    <w:rsid w:val="00AF3A88"/>
    <w:rsid w:val="00AF3B40"/>
    <w:rsid w:val="00AF770C"/>
    <w:rsid w:val="00B15D2F"/>
    <w:rsid w:val="00B17C45"/>
    <w:rsid w:val="00B21091"/>
    <w:rsid w:val="00B22B54"/>
    <w:rsid w:val="00B4475C"/>
    <w:rsid w:val="00B57AD3"/>
    <w:rsid w:val="00B74EB5"/>
    <w:rsid w:val="00B86FDA"/>
    <w:rsid w:val="00B91BC3"/>
    <w:rsid w:val="00BA0580"/>
    <w:rsid w:val="00BB0B12"/>
    <w:rsid w:val="00BC07EF"/>
    <w:rsid w:val="00BC3811"/>
    <w:rsid w:val="00BC4D42"/>
    <w:rsid w:val="00BE105D"/>
    <w:rsid w:val="00C15929"/>
    <w:rsid w:val="00C21ABA"/>
    <w:rsid w:val="00C25E9D"/>
    <w:rsid w:val="00C50282"/>
    <w:rsid w:val="00C636C9"/>
    <w:rsid w:val="00C75655"/>
    <w:rsid w:val="00C85896"/>
    <w:rsid w:val="00CA29A1"/>
    <w:rsid w:val="00CB7F35"/>
    <w:rsid w:val="00CE43B3"/>
    <w:rsid w:val="00CE632F"/>
    <w:rsid w:val="00D01BA2"/>
    <w:rsid w:val="00D02778"/>
    <w:rsid w:val="00D25339"/>
    <w:rsid w:val="00D306F1"/>
    <w:rsid w:val="00D30A53"/>
    <w:rsid w:val="00D35656"/>
    <w:rsid w:val="00D45C96"/>
    <w:rsid w:val="00D5003B"/>
    <w:rsid w:val="00D502E5"/>
    <w:rsid w:val="00D51BB0"/>
    <w:rsid w:val="00D7299A"/>
    <w:rsid w:val="00D92A66"/>
    <w:rsid w:val="00D97DCC"/>
    <w:rsid w:val="00DB13D8"/>
    <w:rsid w:val="00DC0679"/>
    <w:rsid w:val="00DC22F1"/>
    <w:rsid w:val="00DE6FD7"/>
    <w:rsid w:val="00DF1E0A"/>
    <w:rsid w:val="00E437AE"/>
    <w:rsid w:val="00E56F5E"/>
    <w:rsid w:val="00E70E2E"/>
    <w:rsid w:val="00E720D7"/>
    <w:rsid w:val="00E837F4"/>
    <w:rsid w:val="00E965E3"/>
    <w:rsid w:val="00EA6366"/>
    <w:rsid w:val="00EB33D5"/>
    <w:rsid w:val="00EB4E88"/>
    <w:rsid w:val="00EB601C"/>
    <w:rsid w:val="00EB6E6F"/>
    <w:rsid w:val="00EC6D74"/>
    <w:rsid w:val="00F312DA"/>
    <w:rsid w:val="00F40E95"/>
    <w:rsid w:val="00F432B0"/>
    <w:rsid w:val="00F51BF4"/>
    <w:rsid w:val="00F60661"/>
    <w:rsid w:val="00F621F3"/>
    <w:rsid w:val="00F70B52"/>
    <w:rsid w:val="00F74484"/>
    <w:rsid w:val="00F8702F"/>
    <w:rsid w:val="00FA15F0"/>
    <w:rsid w:val="00FC7DFB"/>
    <w:rsid w:val="00FE00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25E7"/>
  <w15:chartTrackingRefBased/>
  <w15:docId w15:val="{92581839-0CC3-44F2-B7D8-63ACA5B4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02778"/>
  </w:style>
  <w:style w:type="paragraph" w:styleId="Nagwek1">
    <w:name w:val="heading 1"/>
    <w:basedOn w:val="Normalny"/>
    <w:next w:val="Normalny"/>
    <w:link w:val="Nagwek1Znak"/>
    <w:uiPriority w:val="9"/>
    <w:qFormat/>
    <w:rsid w:val="00D02778"/>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D02778"/>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D02778"/>
    <w:pPr>
      <w:pBdr>
        <w:top w:val="single" w:sz="6" w:space="2" w:color="5B9BD5" w:themeColor="accent1"/>
      </w:pBdr>
      <w:spacing w:before="300" w:after="0"/>
      <w:outlineLvl w:val="2"/>
    </w:pPr>
    <w:rPr>
      <w:caps/>
      <w:color w:val="1F4D78" w:themeColor="accent1" w:themeShade="7F"/>
      <w:spacing w:val="15"/>
    </w:rPr>
  </w:style>
  <w:style w:type="paragraph" w:styleId="Nagwek4">
    <w:name w:val="heading 4"/>
    <w:basedOn w:val="Normalny"/>
    <w:next w:val="Normalny"/>
    <w:link w:val="Nagwek4Znak"/>
    <w:uiPriority w:val="9"/>
    <w:semiHidden/>
    <w:unhideWhenUsed/>
    <w:qFormat/>
    <w:rsid w:val="00D02778"/>
    <w:pPr>
      <w:pBdr>
        <w:top w:val="dotted" w:sz="6" w:space="2" w:color="5B9BD5" w:themeColor="accent1"/>
      </w:pBdr>
      <w:spacing w:before="200" w:after="0"/>
      <w:outlineLvl w:val="3"/>
    </w:pPr>
    <w:rPr>
      <w:caps/>
      <w:color w:val="2E74B5" w:themeColor="accent1" w:themeShade="BF"/>
      <w:spacing w:val="10"/>
    </w:rPr>
  </w:style>
  <w:style w:type="paragraph" w:styleId="Nagwek5">
    <w:name w:val="heading 5"/>
    <w:basedOn w:val="Normalny"/>
    <w:next w:val="Normalny"/>
    <w:link w:val="Nagwek5Znak"/>
    <w:uiPriority w:val="9"/>
    <w:semiHidden/>
    <w:unhideWhenUsed/>
    <w:qFormat/>
    <w:rsid w:val="00D02778"/>
    <w:pPr>
      <w:pBdr>
        <w:bottom w:val="single" w:sz="6" w:space="1" w:color="5B9BD5" w:themeColor="accent1"/>
      </w:pBdr>
      <w:spacing w:before="200" w:after="0"/>
      <w:outlineLvl w:val="4"/>
    </w:pPr>
    <w:rPr>
      <w:caps/>
      <w:color w:val="2E74B5" w:themeColor="accent1" w:themeShade="BF"/>
      <w:spacing w:val="10"/>
    </w:rPr>
  </w:style>
  <w:style w:type="paragraph" w:styleId="Nagwek6">
    <w:name w:val="heading 6"/>
    <w:basedOn w:val="Normalny"/>
    <w:next w:val="Normalny"/>
    <w:link w:val="Nagwek6Znak"/>
    <w:uiPriority w:val="9"/>
    <w:semiHidden/>
    <w:unhideWhenUsed/>
    <w:qFormat/>
    <w:rsid w:val="00D02778"/>
    <w:pPr>
      <w:pBdr>
        <w:bottom w:val="dotted" w:sz="6" w:space="1" w:color="5B9BD5" w:themeColor="accent1"/>
      </w:pBdr>
      <w:spacing w:before="200" w:after="0"/>
      <w:outlineLvl w:val="5"/>
    </w:pPr>
    <w:rPr>
      <w:caps/>
      <w:color w:val="2E74B5" w:themeColor="accent1" w:themeShade="BF"/>
      <w:spacing w:val="10"/>
    </w:rPr>
  </w:style>
  <w:style w:type="paragraph" w:styleId="Nagwek7">
    <w:name w:val="heading 7"/>
    <w:basedOn w:val="Normalny"/>
    <w:next w:val="Normalny"/>
    <w:link w:val="Nagwek7Znak"/>
    <w:uiPriority w:val="9"/>
    <w:semiHidden/>
    <w:unhideWhenUsed/>
    <w:qFormat/>
    <w:rsid w:val="00D02778"/>
    <w:pPr>
      <w:spacing w:before="200" w:after="0"/>
      <w:outlineLvl w:val="6"/>
    </w:pPr>
    <w:rPr>
      <w:caps/>
      <w:color w:val="2E74B5" w:themeColor="accent1" w:themeShade="BF"/>
      <w:spacing w:val="10"/>
    </w:rPr>
  </w:style>
  <w:style w:type="paragraph" w:styleId="Nagwek8">
    <w:name w:val="heading 8"/>
    <w:basedOn w:val="Normalny"/>
    <w:next w:val="Normalny"/>
    <w:link w:val="Nagwek8Znak"/>
    <w:uiPriority w:val="9"/>
    <w:semiHidden/>
    <w:unhideWhenUsed/>
    <w:qFormat/>
    <w:rsid w:val="00D02778"/>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D02778"/>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02778"/>
    <w:rPr>
      <w:caps/>
      <w:color w:val="FFFFFF" w:themeColor="background1"/>
      <w:spacing w:val="15"/>
      <w:sz w:val="22"/>
      <w:szCs w:val="22"/>
      <w:shd w:val="clear" w:color="auto" w:fill="5B9BD5" w:themeFill="accent1"/>
    </w:rPr>
  </w:style>
  <w:style w:type="character" w:customStyle="1" w:styleId="Nagwek2Znak">
    <w:name w:val="Nagłówek 2 Znak"/>
    <w:basedOn w:val="Domylnaczcionkaakapitu"/>
    <w:link w:val="Nagwek2"/>
    <w:uiPriority w:val="9"/>
    <w:rsid w:val="00D02778"/>
    <w:rPr>
      <w:caps/>
      <w:spacing w:val="15"/>
      <w:shd w:val="clear" w:color="auto" w:fill="DEEAF6" w:themeFill="accent1" w:themeFillTint="33"/>
    </w:rPr>
  </w:style>
  <w:style w:type="paragraph" w:styleId="Bezodstpw">
    <w:name w:val="No Spacing"/>
    <w:link w:val="BezodstpwZnak"/>
    <w:uiPriority w:val="1"/>
    <w:qFormat/>
    <w:rsid w:val="00D02778"/>
    <w:pPr>
      <w:spacing w:after="0" w:line="240" w:lineRule="auto"/>
    </w:pPr>
  </w:style>
  <w:style w:type="table" w:styleId="Tabela-Siatka">
    <w:name w:val="Table Grid"/>
    <w:basedOn w:val="Standardowy"/>
    <w:uiPriority w:val="39"/>
    <w:rsid w:val="00D02778"/>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odstpwZnak">
    <w:name w:val="Bez odstępów Znak"/>
    <w:basedOn w:val="Domylnaczcionkaakapitu"/>
    <w:link w:val="Bezodstpw"/>
    <w:uiPriority w:val="1"/>
    <w:rsid w:val="00D02778"/>
  </w:style>
  <w:style w:type="paragraph" w:styleId="Nagwekspisutreci">
    <w:name w:val="TOC Heading"/>
    <w:basedOn w:val="Nagwek1"/>
    <w:next w:val="Normalny"/>
    <w:uiPriority w:val="39"/>
    <w:unhideWhenUsed/>
    <w:qFormat/>
    <w:rsid w:val="00D02778"/>
    <w:pPr>
      <w:outlineLvl w:val="9"/>
    </w:pPr>
  </w:style>
  <w:style w:type="paragraph" w:styleId="Spistreci2">
    <w:name w:val="toc 2"/>
    <w:basedOn w:val="Normalny"/>
    <w:next w:val="Normalny"/>
    <w:autoRedefine/>
    <w:uiPriority w:val="39"/>
    <w:unhideWhenUsed/>
    <w:rsid w:val="00D02778"/>
    <w:pPr>
      <w:spacing w:after="100"/>
      <w:ind w:left="240"/>
    </w:pPr>
  </w:style>
  <w:style w:type="character" w:styleId="Hipercze">
    <w:name w:val="Hyperlink"/>
    <w:basedOn w:val="Domylnaczcionkaakapitu"/>
    <w:uiPriority w:val="99"/>
    <w:unhideWhenUsed/>
    <w:rsid w:val="00D02778"/>
    <w:rPr>
      <w:color w:val="0563C1" w:themeColor="hyperlink"/>
      <w:u w:val="single"/>
    </w:rPr>
  </w:style>
  <w:style w:type="character" w:customStyle="1" w:styleId="Nagwek3Znak">
    <w:name w:val="Nagłówek 3 Znak"/>
    <w:basedOn w:val="Domylnaczcionkaakapitu"/>
    <w:link w:val="Nagwek3"/>
    <w:uiPriority w:val="9"/>
    <w:rsid w:val="00D02778"/>
    <w:rPr>
      <w:caps/>
      <w:color w:val="1F4D78" w:themeColor="accent1" w:themeShade="7F"/>
      <w:spacing w:val="15"/>
    </w:rPr>
  </w:style>
  <w:style w:type="character" w:customStyle="1" w:styleId="Nagwek4Znak">
    <w:name w:val="Nagłówek 4 Znak"/>
    <w:basedOn w:val="Domylnaczcionkaakapitu"/>
    <w:link w:val="Nagwek4"/>
    <w:uiPriority w:val="9"/>
    <w:semiHidden/>
    <w:rsid w:val="00D02778"/>
    <w:rPr>
      <w:caps/>
      <w:color w:val="2E74B5" w:themeColor="accent1" w:themeShade="BF"/>
      <w:spacing w:val="10"/>
    </w:rPr>
  </w:style>
  <w:style w:type="character" w:customStyle="1" w:styleId="Nagwek5Znak">
    <w:name w:val="Nagłówek 5 Znak"/>
    <w:basedOn w:val="Domylnaczcionkaakapitu"/>
    <w:link w:val="Nagwek5"/>
    <w:uiPriority w:val="9"/>
    <w:semiHidden/>
    <w:rsid w:val="00D02778"/>
    <w:rPr>
      <w:caps/>
      <w:color w:val="2E74B5" w:themeColor="accent1" w:themeShade="BF"/>
      <w:spacing w:val="10"/>
    </w:rPr>
  </w:style>
  <w:style w:type="character" w:customStyle="1" w:styleId="Nagwek6Znak">
    <w:name w:val="Nagłówek 6 Znak"/>
    <w:basedOn w:val="Domylnaczcionkaakapitu"/>
    <w:link w:val="Nagwek6"/>
    <w:uiPriority w:val="9"/>
    <w:semiHidden/>
    <w:rsid w:val="00D02778"/>
    <w:rPr>
      <w:caps/>
      <w:color w:val="2E74B5" w:themeColor="accent1" w:themeShade="BF"/>
      <w:spacing w:val="10"/>
    </w:rPr>
  </w:style>
  <w:style w:type="character" w:customStyle="1" w:styleId="Nagwek7Znak">
    <w:name w:val="Nagłówek 7 Znak"/>
    <w:basedOn w:val="Domylnaczcionkaakapitu"/>
    <w:link w:val="Nagwek7"/>
    <w:uiPriority w:val="9"/>
    <w:semiHidden/>
    <w:rsid w:val="00D02778"/>
    <w:rPr>
      <w:caps/>
      <w:color w:val="2E74B5" w:themeColor="accent1" w:themeShade="BF"/>
      <w:spacing w:val="10"/>
    </w:rPr>
  </w:style>
  <w:style w:type="character" w:customStyle="1" w:styleId="Nagwek8Znak">
    <w:name w:val="Nagłówek 8 Znak"/>
    <w:basedOn w:val="Domylnaczcionkaakapitu"/>
    <w:link w:val="Nagwek8"/>
    <w:uiPriority w:val="9"/>
    <w:semiHidden/>
    <w:rsid w:val="00D02778"/>
    <w:rPr>
      <w:caps/>
      <w:spacing w:val="10"/>
      <w:sz w:val="18"/>
      <w:szCs w:val="18"/>
    </w:rPr>
  </w:style>
  <w:style w:type="character" w:customStyle="1" w:styleId="Nagwek9Znak">
    <w:name w:val="Nagłówek 9 Znak"/>
    <w:basedOn w:val="Domylnaczcionkaakapitu"/>
    <w:link w:val="Nagwek9"/>
    <w:uiPriority w:val="9"/>
    <w:semiHidden/>
    <w:rsid w:val="00D02778"/>
    <w:rPr>
      <w:i/>
      <w:iCs/>
      <w:caps/>
      <w:spacing w:val="10"/>
      <w:sz w:val="18"/>
      <w:szCs w:val="18"/>
    </w:rPr>
  </w:style>
  <w:style w:type="paragraph" w:styleId="Legenda">
    <w:name w:val="caption"/>
    <w:basedOn w:val="Normalny"/>
    <w:next w:val="Normalny"/>
    <w:uiPriority w:val="35"/>
    <w:semiHidden/>
    <w:unhideWhenUsed/>
    <w:qFormat/>
    <w:rsid w:val="00D02778"/>
    <w:rPr>
      <w:b/>
      <w:bCs/>
      <w:color w:val="2E74B5" w:themeColor="accent1" w:themeShade="BF"/>
      <w:sz w:val="16"/>
      <w:szCs w:val="16"/>
    </w:rPr>
  </w:style>
  <w:style w:type="paragraph" w:styleId="Tytu">
    <w:name w:val="Title"/>
    <w:basedOn w:val="Normalny"/>
    <w:next w:val="Normalny"/>
    <w:link w:val="TytuZnak"/>
    <w:uiPriority w:val="10"/>
    <w:qFormat/>
    <w:rsid w:val="00D02778"/>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ytuZnak">
    <w:name w:val="Tytuł Znak"/>
    <w:basedOn w:val="Domylnaczcionkaakapitu"/>
    <w:link w:val="Tytu"/>
    <w:uiPriority w:val="10"/>
    <w:rsid w:val="00D02778"/>
    <w:rPr>
      <w:rFonts w:asciiTheme="majorHAnsi" w:eastAsiaTheme="majorEastAsia" w:hAnsiTheme="majorHAnsi" w:cstheme="majorBidi"/>
      <w:caps/>
      <w:color w:val="5B9BD5" w:themeColor="accent1"/>
      <w:spacing w:val="10"/>
      <w:sz w:val="52"/>
      <w:szCs w:val="52"/>
    </w:rPr>
  </w:style>
  <w:style w:type="paragraph" w:styleId="Podtytu">
    <w:name w:val="Subtitle"/>
    <w:basedOn w:val="Normalny"/>
    <w:next w:val="Normalny"/>
    <w:link w:val="PodtytuZnak"/>
    <w:uiPriority w:val="11"/>
    <w:qFormat/>
    <w:rsid w:val="00D02778"/>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D02778"/>
    <w:rPr>
      <w:caps/>
      <w:color w:val="595959" w:themeColor="text1" w:themeTint="A6"/>
      <w:spacing w:val="10"/>
      <w:sz w:val="21"/>
      <w:szCs w:val="21"/>
    </w:rPr>
  </w:style>
  <w:style w:type="character" w:styleId="Pogrubienie">
    <w:name w:val="Strong"/>
    <w:uiPriority w:val="22"/>
    <w:qFormat/>
    <w:rsid w:val="00D02778"/>
    <w:rPr>
      <w:b/>
      <w:bCs/>
    </w:rPr>
  </w:style>
  <w:style w:type="character" w:styleId="Uwydatnienie">
    <w:name w:val="Emphasis"/>
    <w:uiPriority w:val="20"/>
    <w:qFormat/>
    <w:rsid w:val="00D02778"/>
    <w:rPr>
      <w:caps/>
      <w:color w:val="1F4D78" w:themeColor="accent1" w:themeShade="7F"/>
      <w:spacing w:val="5"/>
    </w:rPr>
  </w:style>
  <w:style w:type="paragraph" w:styleId="Cytat">
    <w:name w:val="Quote"/>
    <w:basedOn w:val="Normalny"/>
    <w:next w:val="Normalny"/>
    <w:link w:val="CytatZnak"/>
    <w:uiPriority w:val="29"/>
    <w:qFormat/>
    <w:rsid w:val="00D02778"/>
    <w:rPr>
      <w:i/>
      <w:iCs/>
      <w:sz w:val="24"/>
      <w:szCs w:val="24"/>
    </w:rPr>
  </w:style>
  <w:style w:type="character" w:customStyle="1" w:styleId="CytatZnak">
    <w:name w:val="Cytat Znak"/>
    <w:basedOn w:val="Domylnaczcionkaakapitu"/>
    <w:link w:val="Cytat"/>
    <w:uiPriority w:val="29"/>
    <w:rsid w:val="00D02778"/>
    <w:rPr>
      <w:i/>
      <w:iCs/>
      <w:sz w:val="24"/>
      <w:szCs w:val="24"/>
    </w:rPr>
  </w:style>
  <w:style w:type="paragraph" w:styleId="Cytatintensywny">
    <w:name w:val="Intense Quote"/>
    <w:basedOn w:val="Normalny"/>
    <w:next w:val="Normalny"/>
    <w:link w:val="CytatintensywnyZnak"/>
    <w:uiPriority w:val="30"/>
    <w:qFormat/>
    <w:rsid w:val="00D02778"/>
    <w:pPr>
      <w:spacing w:before="240" w:after="240" w:line="240" w:lineRule="auto"/>
      <w:ind w:left="1080" w:right="1080"/>
      <w:jc w:val="center"/>
    </w:pPr>
    <w:rPr>
      <w:color w:val="5B9BD5" w:themeColor="accent1"/>
      <w:sz w:val="24"/>
      <w:szCs w:val="24"/>
    </w:rPr>
  </w:style>
  <w:style w:type="character" w:customStyle="1" w:styleId="CytatintensywnyZnak">
    <w:name w:val="Cytat intensywny Znak"/>
    <w:basedOn w:val="Domylnaczcionkaakapitu"/>
    <w:link w:val="Cytatintensywny"/>
    <w:uiPriority w:val="30"/>
    <w:rsid w:val="00D02778"/>
    <w:rPr>
      <w:color w:val="5B9BD5" w:themeColor="accent1"/>
      <w:sz w:val="24"/>
      <w:szCs w:val="24"/>
    </w:rPr>
  </w:style>
  <w:style w:type="character" w:styleId="Wyrnieniedelikatne">
    <w:name w:val="Subtle Emphasis"/>
    <w:uiPriority w:val="19"/>
    <w:qFormat/>
    <w:rsid w:val="00D02778"/>
    <w:rPr>
      <w:i/>
      <w:iCs/>
      <w:color w:val="1F4D78" w:themeColor="accent1" w:themeShade="7F"/>
    </w:rPr>
  </w:style>
  <w:style w:type="character" w:styleId="Wyrnienieintensywne">
    <w:name w:val="Intense Emphasis"/>
    <w:uiPriority w:val="21"/>
    <w:qFormat/>
    <w:rsid w:val="00D02778"/>
    <w:rPr>
      <w:b/>
      <w:bCs/>
      <w:caps/>
      <w:color w:val="1F4D78" w:themeColor="accent1" w:themeShade="7F"/>
      <w:spacing w:val="10"/>
    </w:rPr>
  </w:style>
  <w:style w:type="character" w:styleId="Odwoaniedelikatne">
    <w:name w:val="Subtle Reference"/>
    <w:uiPriority w:val="31"/>
    <w:qFormat/>
    <w:rsid w:val="00D02778"/>
    <w:rPr>
      <w:b/>
      <w:bCs/>
      <w:color w:val="5B9BD5" w:themeColor="accent1"/>
    </w:rPr>
  </w:style>
  <w:style w:type="character" w:styleId="Odwoanieintensywne">
    <w:name w:val="Intense Reference"/>
    <w:uiPriority w:val="32"/>
    <w:qFormat/>
    <w:rsid w:val="00D02778"/>
    <w:rPr>
      <w:b/>
      <w:bCs/>
      <w:i/>
      <w:iCs/>
      <w:caps/>
      <w:color w:val="5B9BD5" w:themeColor="accent1"/>
    </w:rPr>
  </w:style>
  <w:style w:type="character" w:styleId="Tytuksiki">
    <w:name w:val="Book Title"/>
    <w:uiPriority w:val="33"/>
    <w:qFormat/>
    <w:rsid w:val="00D02778"/>
    <w:rPr>
      <w:b/>
      <w:bCs/>
      <w:i/>
      <w:iCs/>
      <w:spacing w:val="0"/>
    </w:rPr>
  </w:style>
  <w:style w:type="table" w:styleId="Tabelasiatki1jasnaakcent1">
    <w:name w:val="Grid Table 1 Light Accent 1"/>
    <w:basedOn w:val="Standardowy"/>
    <w:uiPriority w:val="46"/>
    <w:rsid w:val="00D0277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Spistreci1">
    <w:name w:val="toc 1"/>
    <w:basedOn w:val="Normalny"/>
    <w:next w:val="Normalny"/>
    <w:autoRedefine/>
    <w:uiPriority w:val="39"/>
    <w:unhideWhenUsed/>
    <w:rsid w:val="006E770B"/>
    <w:pPr>
      <w:spacing w:after="100"/>
    </w:pPr>
  </w:style>
  <w:style w:type="paragraph" w:styleId="Nagwek">
    <w:name w:val="header"/>
    <w:basedOn w:val="Normalny"/>
    <w:link w:val="NagwekZnak"/>
    <w:uiPriority w:val="99"/>
    <w:unhideWhenUsed/>
    <w:rsid w:val="006E770B"/>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6E770B"/>
  </w:style>
  <w:style w:type="paragraph" w:styleId="Stopka">
    <w:name w:val="footer"/>
    <w:basedOn w:val="Normalny"/>
    <w:link w:val="StopkaZnak"/>
    <w:uiPriority w:val="99"/>
    <w:unhideWhenUsed/>
    <w:rsid w:val="006E770B"/>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6E770B"/>
  </w:style>
  <w:style w:type="character" w:styleId="Tekstzastpczy">
    <w:name w:val="Placeholder Text"/>
    <w:basedOn w:val="Domylnaczcionkaakapitu"/>
    <w:uiPriority w:val="99"/>
    <w:semiHidden/>
    <w:rsid w:val="00D35656"/>
    <w:rPr>
      <w:color w:val="808080"/>
    </w:rPr>
  </w:style>
  <w:style w:type="paragraph" w:styleId="Spistreci3">
    <w:name w:val="toc 3"/>
    <w:basedOn w:val="Normalny"/>
    <w:next w:val="Normalny"/>
    <w:autoRedefine/>
    <w:uiPriority w:val="39"/>
    <w:unhideWhenUsed/>
    <w:rsid w:val="00C75655"/>
    <w:pPr>
      <w:spacing w:after="100"/>
      <w:ind w:left="400"/>
    </w:pPr>
  </w:style>
  <w:style w:type="paragraph" w:styleId="Akapitzlist">
    <w:name w:val="List Paragraph"/>
    <w:basedOn w:val="Normalny"/>
    <w:uiPriority w:val="34"/>
    <w:qFormat/>
    <w:rsid w:val="002101A0"/>
    <w:pPr>
      <w:ind w:left="720"/>
      <w:contextualSpacing/>
    </w:pPr>
  </w:style>
  <w:style w:type="table" w:styleId="Tabelalisty3akcent1">
    <w:name w:val="List Table 3 Accent 1"/>
    <w:basedOn w:val="Standardowy"/>
    <w:uiPriority w:val="48"/>
    <w:rsid w:val="00015005"/>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Odwoaniedokomentarza">
    <w:name w:val="annotation reference"/>
    <w:basedOn w:val="Domylnaczcionkaakapitu"/>
    <w:uiPriority w:val="99"/>
    <w:semiHidden/>
    <w:unhideWhenUsed/>
    <w:rsid w:val="00821B1A"/>
    <w:rPr>
      <w:sz w:val="16"/>
      <w:szCs w:val="16"/>
    </w:rPr>
  </w:style>
  <w:style w:type="paragraph" w:styleId="Tekstkomentarza">
    <w:name w:val="annotation text"/>
    <w:basedOn w:val="Normalny"/>
    <w:link w:val="TekstkomentarzaZnak"/>
    <w:uiPriority w:val="99"/>
    <w:semiHidden/>
    <w:unhideWhenUsed/>
    <w:rsid w:val="00821B1A"/>
    <w:pPr>
      <w:spacing w:line="240" w:lineRule="auto"/>
    </w:pPr>
  </w:style>
  <w:style w:type="character" w:customStyle="1" w:styleId="TekstkomentarzaZnak">
    <w:name w:val="Tekst komentarza Znak"/>
    <w:basedOn w:val="Domylnaczcionkaakapitu"/>
    <w:link w:val="Tekstkomentarza"/>
    <w:uiPriority w:val="99"/>
    <w:semiHidden/>
    <w:rsid w:val="00821B1A"/>
  </w:style>
  <w:style w:type="paragraph" w:styleId="Tematkomentarza">
    <w:name w:val="annotation subject"/>
    <w:basedOn w:val="Tekstkomentarza"/>
    <w:next w:val="Tekstkomentarza"/>
    <w:link w:val="TematkomentarzaZnak"/>
    <w:uiPriority w:val="99"/>
    <w:semiHidden/>
    <w:unhideWhenUsed/>
    <w:rsid w:val="00821B1A"/>
    <w:rPr>
      <w:b/>
      <w:bCs/>
    </w:rPr>
  </w:style>
  <w:style w:type="character" w:customStyle="1" w:styleId="TematkomentarzaZnak">
    <w:name w:val="Temat komentarza Znak"/>
    <w:basedOn w:val="TekstkomentarzaZnak"/>
    <w:link w:val="Tematkomentarza"/>
    <w:uiPriority w:val="99"/>
    <w:semiHidden/>
    <w:rsid w:val="00821B1A"/>
    <w:rPr>
      <w:b/>
      <w:bCs/>
    </w:rPr>
  </w:style>
  <w:style w:type="paragraph" w:styleId="Tekstdymka">
    <w:name w:val="Balloon Text"/>
    <w:basedOn w:val="Normalny"/>
    <w:link w:val="TekstdymkaZnak"/>
    <w:uiPriority w:val="99"/>
    <w:semiHidden/>
    <w:unhideWhenUsed/>
    <w:rsid w:val="00821B1A"/>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1B1A"/>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D7299A"/>
    <w:pPr>
      <w:spacing w:before="0" w:after="0" w:line="240" w:lineRule="auto"/>
    </w:pPr>
  </w:style>
  <w:style w:type="character" w:customStyle="1" w:styleId="TekstprzypisudolnegoZnak">
    <w:name w:val="Tekst przypisu dolnego Znak"/>
    <w:basedOn w:val="Domylnaczcionkaakapitu"/>
    <w:link w:val="Tekstprzypisudolnego"/>
    <w:uiPriority w:val="99"/>
    <w:semiHidden/>
    <w:rsid w:val="00D7299A"/>
  </w:style>
  <w:style w:type="character" w:styleId="Odwoanieprzypisudolnego">
    <w:name w:val="footnote reference"/>
    <w:basedOn w:val="Domylnaczcionkaakapitu"/>
    <w:uiPriority w:val="99"/>
    <w:semiHidden/>
    <w:unhideWhenUsed/>
    <w:rsid w:val="00D7299A"/>
    <w:rPr>
      <w:vertAlign w:val="superscript"/>
    </w:rPr>
  </w:style>
  <w:style w:type="table" w:customStyle="1" w:styleId="Tabelalisty3akcent31">
    <w:name w:val="Tabela listy 3 — akcent 31"/>
    <w:basedOn w:val="Standardowy"/>
    <w:next w:val="Tabelalisty3akcent3"/>
    <w:uiPriority w:val="48"/>
    <w:rsid w:val="00B15D2F"/>
    <w:pPr>
      <w:spacing w:before="0" w:after="0" w:line="240" w:lineRule="auto"/>
    </w:pPr>
    <w:rPr>
      <w:rFonts w:eastAsia="Tw Cen MT"/>
      <w:sz w:val="22"/>
      <w:szCs w:val="22"/>
    </w:rPr>
    <w:tblPr>
      <w:tblStyleRowBandSize w:val="1"/>
      <w:tblStyleColBandSize w:val="1"/>
      <w:tblBorders>
        <w:top w:val="single" w:sz="4" w:space="0" w:color="27CED7"/>
        <w:left w:val="single" w:sz="4" w:space="0" w:color="27CED7"/>
        <w:bottom w:val="single" w:sz="4" w:space="0" w:color="27CED7"/>
        <w:right w:val="single" w:sz="4" w:space="0" w:color="27CED7"/>
      </w:tblBorders>
    </w:tblPr>
    <w:tblStylePr w:type="firstRow">
      <w:rPr>
        <w:b/>
        <w:bCs/>
        <w:color w:val="FFFFFF"/>
      </w:rPr>
      <w:tblPr/>
      <w:tcPr>
        <w:shd w:val="clear" w:color="auto" w:fill="27CED7"/>
      </w:tcPr>
    </w:tblStylePr>
    <w:tblStylePr w:type="lastRow">
      <w:rPr>
        <w:b/>
        <w:bCs/>
      </w:rPr>
      <w:tblPr/>
      <w:tcPr>
        <w:tcBorders>
          <w:top w:val="double" w:sz="4" w:space="0" w:color="27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7CED7"/>
          <w:right w:val="single" w:sz="4" w:space="0" w:color="27CED7"/>
        </w:tcBorders>
      </w:tcPr>
    </w:tblStylePr>
    <w:tblStylePr w:type="band1Horz">
      <w:tblPr/>
      <w:tcPr>
        <w:tcBorders>
          <w:top w:val="single" w:sz="4" w:space="0" w:color="27CED7"/>
          <w:bottom w:val="single" w:sz="4" w:space="0" w:color="27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CED7"/>
          <w:left w:val="nil"/>
        </w:tcBorders>
      </w:tcPr>
    </w:tblStylePr>
    <w:tblStylePr w:type="swCell">
      <w:tblPr/>
      <w:tcPr>
        <w:tcBorders>
          <w:top w:val="double" w:sz="4" w:space="0" w:color="27CED7"/>
          <w:right w:val="nil"/>
        </w:tcBorders>
      </w:tcPr>
    </w:tblStylePr>
  </w:style>
  <w:style w:type="table" w:styleId="Tabelalisty3akcent3">
    <w:name w:val="List Table 3 Accent 3"/>
    <w:basedOn w:val="Standardowy"/>
    <w:uiPriority w:val="48"/>
    <w:rsid w:val="00B15D2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Poprawka">
    <w:name w:val="Revision"/>
    <w:hidden/>
    <w:uiPriority w:val="99"/>
    <w:semiHidden/>
    <w:rsid w:val="00C25E9D"/>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86593">
      <w:bodyDiv w:val="1"/>
      <w:marLeft w:val="0"/>
      <w:marRight w:val="0"/>
      <w:marTop w:val="0"/>
      <w:marBottom w:val="0"/>
      <w:divBdr>
        <w:top w:val="none" w:sz="0" w:space="0" w:color="auto"/>
        <w:left w:val="none" w:sz="0" w:space="0" w:color="auto"/>
        <w:bottom w:val="none" w:sz="0" w:space="0" w:color="auto"/>
        <w:right w:val="none" w:sz="0" w:space="0" w:color="auto"/>
      </w:divBdr>
      <w:divsChild>
        <w:div w:id="1871914711">
          <w:marLeft w:val="0"/>
          <w:marRight w:val="0"/>
          <w:marTop w:val="0"/>
          <w:marBottom w:val="0"/>
          <w:divBdr>
            <w:top w:val="none" w:sz="0" w:space="0" w:color="auto"/>
            <w:left w:val="none" w:sz="0" w:space="0" w:color="auto"/>
            <w:bottom w:val="none" w:sz="0" w:space="0" w:color="auto"/>
            <w:right w:val="none" w:sz="0" w:space="0" w:color="auto"/>
          </w:divBdr>
          <w:divsChild>
            <w:div w:id="930504757">
              <w:marLeft w:val="0"/>
              <w:marRight w:val="0"/>
              <w:marTop w:val="0"/>
              <w:marBottom w:val="0"/>
              <w:divBdr>
                <w:top w:val="none" w:sz="0" w:space="0" w:color="auto"/>
                <w:left w:val="none" w:sz="0" w:space="0" w:color="auto"/>
                <w:bottom w:val="none" w:sz="0" w:space="0" w:color="auto"/>
                <w:right w:val="none" w:sz="0" w:space="0" w:color="auto"/>
              </w:divBdr>
              <w:divsChild>
                <w:div w:id="201746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375924">
      <w:bodyDiv w:val="1"/>
      <w:marLeft w:val="0"/>
      <w:marRight w:val="0"/>
      <w:marTop w:val="0"/>
      <w:marBottom w:val="0"/>
      <w:divBdr>
        <w:top w:val="none" w:sz="0" w:space="0" w:color="auto"/>
        <w:left w:val="none" w:sz="0" w:space="0" w:color="auto"/>
        <w:bottom w:val="none" w:sz="0" w:space="0" w:color="auto"/>
        <w:right w:val="none" w:sz="0" w:space="0" w:color="auto"/>
      </w:divBdr>
    </w:div>
    <w:div w:id="845826255">
      <w:bodyDiv w:val="1"/>
      <w:marLeft w:val="0"/>
      <w:marRight w:val="0"/>
      <w:marTop w:val="0"/>
      <w:marBottom w:val="0"/>
      <w:divBdr>
        <w:top w:val="none" w:sz="0" w:space="0" w:color="auto"/>
        <w:left w:val="none" w:sz="0" w:space="0" w:color="auto"/>
        <w:bottom w:val="none" w:sz="0" w:space="0" w:color="auto"/>
        <w:right w:val="none" w:sz="0" w:space="0" w:color="auto"/>
      </w:divBdr>
    </w:div>
    <w:div w:id="866024268">
      <w:bodyDiv w:val="1"/>
      <w:marLeft w:val="0"/>
      <w:marRight w:val="0"/>
      <w:marTop w:val="0"/>
      <w:marBottom w:val="0"/>
      <w:divBdr>
        <w:top w:val="none" w:sz="0" w:space="0" w:color="auto"/>
        <w:left w:val="none" w:sz="0" w:space="0" w:color="auto"/>
        <w:bottom w:val="none" w:sz="0" w:space="0" w:color="auto"/>
        <w:right w:val="none" w:sz="0" w:space="0" w:color="auto"/>
      </w:divBdr>
      <w:divsChild>
        <w:div w:id="1751152369">
          <w:marLeft w:val="0"/>
          <w:marRight w:val="0"/>
          <w:marTop w:val="0"/>
          <w:marBottom w:val="0"/>
          <w:divBdr>
            <w:top w:val="none" w:sz="0" w:space="0" w:color="auto"/>
            <w:left w:val="none" w:sz="0" w:space="0" w:color="auto"/>
            <w:bottom w:val="none" w:sz="0" w:space="0" w:color="auto"/>
            <w:right w:val="none" w:sz="0" w:space="0" w:color="auto"/>
          </w:divBdr>
          <w:divsChild>
            <w:div w:id="733814769">
              <w:marLeft w:val="0"/>
              <w:marRight w:val="0"/>
              <w:marTop w:val="0"/>
              <w:marBottom w:val="0"/>
              <w:divBdr>
                <w:top w:val="none" w:sz="0" w:space="0" w:color="auto"/>
                <w:left w:val="none" w:sz="0" w:space="0" w:color="auto"/>
                <w:bottom w:val="none" w:sz="0" w:space="0" w:color="auto"/>
                <w:right w:val="none" w:sz="0" w:space="0" w:color="auto"/>
              </w:divBdr>
              <w:divsChild>
                <w:div w:id="14279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18C3213984406E87F9B15E4870C8F1"/>
        <w:category>
          <w:name w:val="Ogólne"/>
          <w:gallery w:val="placeholder"/>
        </w:category>
        <w:types>
          <w:type w:val="bbPlcHdr"/>
        </w:types>
        <w:behaviors>
          <w:behavior w:val="content"/>
        </w:behaviors>
        <w:guid w:val="{4265EE74-58A0-4049-94F3-61701C8782C5}"/>
      </w:docPartPr>
      <w:docPartBody>
        <w:p w:rsidR="00822AE2" w:rsidRDefault="00B83C69" w:rsidP="00B83C69">
          <w:pPr>
            <w:pStyle w:val="0918C3213984406E87F9B15E4870C8F1"/>
          </w:pPr>
          <w:r>
            <w:rPr>
              <w:color w:val="2E74B5" w:themeColor="accent1" w:themeShade="BF"/>
              <w:sz w:val="24"/>
              <w:szCs w:val="24"/>
            </w:rPr>
            <w:t>[Nazwa firmy]</w:t>
          </w:r>
        </w:p>
      </w:docPartBody>
    </w:docPart>
    <w:docPart>
      <w:docPartPr>
        <w:name w:val="6AFC40E8158F4FBDB664F5F204886035"/>
        <w:category>
          <w:name w:val="Ogólne"/>
          <w:gallery w:val="placeholder"/>
        </w:category>
        <w:types>
          <w:type w:val="bbPlcHdr"/>
        </w:types>
        <w:behaviors>
          <w:behavior w:val="content"/>
        </w:behaviors>
        <w:guid w:val="{EFE0939D-56F0-477C-81E7-0BE2212C0C50}"/>
      </w:docPartPr>
      <w:docPartBody>
        <w:p w:rsidR="00822AE2" w:rsidRDefault="00B83C69" w:rsidP="00B83C69">
          <w:pPr>
            <w:pStyle w:val="6AFC40E8158F4FBDB664F5F204886035"/>
          </w:pPr>
          <w:r>
            <w:rPr>
              <w:rFonts w:asciiTheme="majorHAnsi" w:eastAsiaTheme="majorEastAsia" w:hAnsiTheme="majorHAnsi" w:cstheme="majorBidi"/>
              <w:color w:val="5B9BD5" w:themeColor="accent1"/>
              <w:sz w:val="88"/>
              <w:szCs w:val="88"/>
            </w:rPr>
            <w:t>[Tytuł dokumentu]</w:t>
          </w:r>
        </w:p>
      </w:docPartBody>
    </w:docPart>
    <w:docPart>
      <w:docPartPr>
        <w:name w:val="940CCA01430F49A49753E40A0DD63571"/>
        <w:category>
          <w:name w:val="Ogólne"/>
          <w:gallery w:val="placeholder"/>
        </w:category>
        <w:types>
          <w:type w:val="bbPlcHdr"/>
        </w:types>
        <w:behaviors>
          <w:behavior w:val="content"/>
        </w:behaviors>
        <w:guid w:val="{2A6F7F61-097C-42F8-AC6E-169B1B0A69E8}"/>
      </w:docPartPr>
      <w:docPartBody>
        <w:p w:rsidR="00822AE2" w:rsidRDefault="00B83C69" w:rsidP="00B83C69">
          <w:pPr>
            <w:pStyle w:val="940CCA01430F49A49753E40A0DD63571"/>
          </w:pPr>
          <w:r>
            <w:rPr>
              <w:rStyle w:val="Tekstzastpczy"/>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w Cen MT">
    <w:panose1 w:val="020B06020201040206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C69"/>
    <w:rsid w:val="000E1B65"/>
    <w:rsid w:val="00135F9E"/>
    <w:rsid w:val="00201CD3"/>
    <w:rsid w:val="003B6A53"/>
    <w:rsid w:val="003F515C"/>
    <w:rsid w:val="005067C6"/>
    <w:rsid w:val="005B401F"/>
    <w:rsid w:val="00631E5B"/>
    <w:rsid w:val="00822AE2"/>
    <w:rsid w:val="009D1738"/>
    <w:rsid w:val="009F596F"/>
    <w:rsid w:val="00A0747D"/>
    <w:rsid w:val="00B0236D"/>
    <w:rsid w:val="00B83C69"/>
    <w:rsid w:val="00D0519E"/>
    <w:rsid w:val="00E44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918C3213984406E87F9B15E4870C8F1">
    <w:name w:val="0918C3213984406E87F9B15E4870C8F1"/>
    <w:rsid w:val="00B83C69"/>
  </w:style>
  <w:style w:type="paragraph" w:customStyle="1" w:styleId="6AFC40E8158F4FBDB664F5F204886035">
    <w:name w:val="6AFC40E8158F4FBDB664F5F204886035"/>
    <w:rsid w:val="00B83C69"/>
  </w:style>
  <w:style w:type="paragraph" w:customStyle="1" w:styleId="BF7694D08D294FCDAAA06D3AE69DEB2E">
    <w:name w:val="BF7694D08D294FCDAAA06D3AE69DEB2E"/>
    <w:rsid w:val="00B83C69"/>
  </w:style>
  <w:style w:type="paragraph" w:customStyle="1" w:styleId="5147DA1380E24C33B87BFC9751F61086">
    <w:name w:val="5147DA1380E24C33B87BFC9751F61086"/>
    <w:rsid w:val="00B83C69"/>
  </w:style>
  <w:style w:type="paragraph" w:customStyle="1" w:styleId="F0E61D633CCD458FB6E99498CE8939E9">
    <w:name w:val="F0E61D633CCD458FB6E99498CE8939E9"/>
    <w:rsid w:val="00B83C69"/>
  </w:style>
  <w:style w:type="character" w:styleId="Tekstzastpczy">
    <w:name w:val="Placeholder Text"/>
    <w:basedOn w:val="Domylnaczcionkaakapitu"/>
    <w:uiPriority w:val="99"/>
    <w:semiHidden/>
    <w:rsid w:val="00B83C69"/>
    <w:rPr>
      <w:color w:val="808080"/>
    </w:rPr>
  </w:style>
  <w:style w:type="paragraph" w:customStyle="1" w:styleId="940CCA01430F49A49753E40A0DD63571">
    <w:name w:val="940CCA01430F49A49753E40A0DD63571"/>
    <w:rsid w:val="00B83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B9720F-1C68-4293-B168-7801FF0C1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21</Pages>
  <Words>4037</Words>
  <Characters>24228</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Polityka Senioralna Gminy Myślenice na lata 2025-2028</vt:lpstr>
    </vt:vector>
  </TitlesOfParts>
  <Company>Centrum Usług Społecznych w Myślenicach</Company>
  <LinksUpToDate>false</LinksUpToDate>
  <CharactersWithSpaces>28209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Polityka Senioralna Gminy Myślenice na lata 2025-2028</dc:title>
  <dc:subject/>
  <dc:creator>Polityka Senioralna Gminy Myślenice na lata 2025-2028</dc:creator>
  <cp:keywords/>
  <dc:description/>
  <cp:lastModifiedBy>Hanna Padlikowska-Leśniak</cp:lastModifiedBy>
  <cp:revision>10</cp:revision>
  <cp:lastPrinted>2024-02-12T08:47:00Z</cp:lastPrinted>
  <dcterms:created xsi:type="dcterms:W3CDTF">2025-02-20T06:52:00Z</dcterms:created>
  <dcterms:modified xsi:type="dcterms:W3CDTF">2025-02-20T11:02:00Z</dcterms:modified>
</cp:coreProperties>
</file>