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07D73" w14:textId="072B3F8E" w:rsidR="004E2E0D" w:rsidRDefault="004E2E0D" w:rsidP="004E2E0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ZARZĄDZENIE NR </w:t>
      </w:r>
      <w:r w:rsidR="005B6EC0">
        <w:rPr>
          <w:rFonts w:ascii="Arial" w:hAnsi="Arial" w:cs="Arial"/>
          <w:b/>
          <w:bCs/>
          <w:sz w:val="28"/>
          <w:szCs w:val="28"/>
        </w:rPr>
        <w:t>……</w:t>
      </w:r>
      <w:r w:rsidR="00BF0893">
        <w:rPr>
          <w:rFonts w:ascii="Arial" w:hAnsi="Arial" w:cs="Arial"/>
          <w:b/>
          <w:bCs/>
          <w:sz w:val="28"/>
          <w:szCs w:val="28"/>
        </w:rPr>
        <w:t>/</w:t>
      </w:r>
      <w:r w:rsidR="005B6EC0">
        <w:rPr>
          <w:rFonts w:ascii="Arial" w:hAnsi="Arial" w:cs="Arial"/>
          <w:b/>
          <w:bCs/>
          <w:sz w:val="28"/>
          <w:szCs w:val="28"/>
        </w:rPr>
        <w:t>2025</w:t>
      </w:r>
    </w:p>
    <w:p w14:paraId="75894DE9" w14:textId="77777777" w:rsidR="004E2E0D" w:rsidRDefault="004E2E0D" w:rsidP="004E2E0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BURMISTRZA MIASTA I GMINY MYŚLENICE</w:t>
      </w:r>
    </w:p>
    <w:p w14:paraId="2F7ED922" w14:textId="598B1A9D" w:rsidR="004E2E0D" w:rsidRPr="00B4762F" w:rsidRDefault="004E2E0D" w:rsidP="004E2E0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5B6EC0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5532B">
        <w:rPr>
          <w:rFonts w:ascii="Arial" w:hAnsi="Arial" w:cs="Arial"/>
          <w:b/>
          <w:bCs/>
          <w:sz w:val="28"/>
          <w:szCs w:val="28"/>
        </w:rPr>
        <w:t>marca</w:t>
      </w:r>
      <w:r w:rsidR="005B6EC0">
        <w:rPr>
          <w:rFonts w:ascii="Arial" w:hAnsi="Arial" w:cs="Arial"/>
          <w:b/>
          <w:bCs/>
          <w:sz w:val="28"/>
          <w:szCs w:val="28"/>
        </w:rPr>
        <w:t xml:space="preserve"> 2025</w:t>
      </w:r>
      <w:r>
        <w:rPr>
          <w:rFonts w:ascii="Arial" w:hAnsi="Arial" w:cs="Arial"/>
          <w:b/>
          <w:bCs/>
          <w:sz w:val="28"/>
          <w:szCs w:val="28"/>
        </w:rPr>
        <w:t xml:space="preserve"> roku</w:t>
      </w:r>
    </w:p>
    <w:p w14:paraId="305CC000" w14:textId="77777777" w:rsidR="004E2E0D" w:rsidRDefault="004E2E0D" w:rsidP="004E2E0D">
      <w:pPr>
        <w:spacing w:line="276" w:lineRule="auto"/>
        <w:rPr>
          <w:rFonts w:ascii="Arial" w:hAnsi="Arial" w:cs="Arial"/>
          <w:b/>
          <w:bCs/>
        </w:rPr>
      </w:pPr>
    </w:p>
    <w:p w14:paraId="713E80E3" w14:textId="334F5958" w:rsidR="004E2E0D" w:rsidRPr="00930F79" w:rsidRDefault="00B5184D" w:rsidP="00A5532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sprawie: </w:t>
      </w:r>
      <w:r w:rsidR="00930F79" w:rsidRPr="00930F79">
        <w:rPr>
          <w:rFonts w:ascii="Arial" w:hAnsi="Arial" w:cs="Arial"/>
          <w:b/>
          <w:bCs/>
        </w:rPr>
        <w:t xml:space="preserve">przeprowadzenia konsultacji </w:t>
      </w:r>
      <w:r w:rsidR="00930F79" w:rsidRPr="00A5532B">
        <w:rPr>
          <w:rFonts w:ascii="Arial" w:hAnsi="Arial" w:cs="Arial"/>
          <w:b/>
          <w:bCs/>
        </w:rPr>
        <w:t>społecznych</w:t>
      </w:r>
      <w:r w:rsidR="005B6EC0">
        <w:t xml:space="preserve"> </w:t>
      </w:r>
      <w:r w:rsidR="005B6EC0" w:rsidRPr="005B6EC0">
        <w:rPr>
          <w:rFonts w:ascii="Arial" w:hAnsi="Arial" w:cs="Arial"/>
          <w:b/>
        </w:rPr>
        <w:t>dokumentu</w:t>
      </w:r>
      <w:r w:rsidR="005B6EC0">
        <w:t xml:space="preserve"> </w:t>
      </w:r>
      <w:r w:rsidR="005B6EC0" w:rsidRPr="005B6EC0">
        <w:rPr>
          <w:rFonts w:ascii="Arial" w:hAnsi="Arial" w:cs="Arial"/>
          <w:b/>
          <w:bCs/>
        </w:rPr>
        <w:t>pn. „Polityka Senioralna Gminy Myślenice na lata 2025-2028”</w:t>
      </w:r>
      <w:r w:rsidR="00234686" w:rsidRPr="00234686">
        <w:rPr>
          <w:rFonts w:ascii="Arial" w:hAnsi="Arial" w:cs="Arial"/>
          <w:b/>
          <w:bCs/>
        </w:rPr>
        <w:t xml:space="preserve"> </w:t>
      </w:r>
      <w:r w:rsidR="00234686">
        <w:rPr>
          <w:rFonts w:ascii="Arial" w:hAnsi="Arial" w:cs="Arial"/>
          <w:b/>
          <w:bCs/>
        </w:rPr>
        <w:t xml:space="preserve"> </w:t>
      </w:r>
    </w:p>
    <w:p w14:paraId="65822E64" w14:textId="05E369D9" w:rsidR="00EE2A68" w:rsidRDefault="00EE2A68" w:rsidP="004E2E0D">
      <w:pPr>
        <w:pStyle w:val="Textbody"/>
        <w:spacing w:line="360" w:lineRule="auto"/>
      </w:pPr>
    </w:p>
    <w:p w14:paraId="4E3A9C20" w14:textId="27FC3D9B" w:rsidR="00EE2A68" w:rsidRPr="004E2E0D" w:rsidRDefault="00930F79" w:rsidP="004E2E0D">
      <w:pPr>
        <w:jc w:val="both"/>
        <w:rPr>
          <w:rFonts w:ascii="Arial" w:hAnsi="Arial" w:cs="Arial"/>
        </w:rPr>
      </w:pPr>
      <w:r w:rsidRPr="00930F79">
        <w:rPr>
          <w:rFonts w:ascii="Arial" w:hAnsi="Arial" w:cs="Arial"/>
        </w:rPr>
        <w:t>Na podstawie art. 5a ust. 1 i 2 ustawy z dnia 8 marca 1990 r. o samorzą</w:t>
      </w:r>
      <w:r w:rsidR="001B73AD">
        <w:rPr>
          <w:rFonts w:ascii="Arial" w:hAnsi="Arial" w:cs="Arial"/>
        </w:rPr>
        <w:t xml:space="preserve">dzie gminnym (t.j. </w:t>
      </w:r>
      <w:r w:rsidR="00B5184D">
        <w:rPr>
          <w:rFonts w:ascii="Arial" w:hAnsi="Arial" w:cs="Arial"/>
        </w:rPr>
        <w:t> </w:t>
      </w:r>
      <w:r w:rsidR="005B6EC0">
        <w:rPr>
          <w:rFonts w:ascii="Arial" w:hAnsi="Arial" w:cs="Arial"/>
        </w:rPr>
        <w:t>Dz. U. z 2024</w:t>
      </w:r>
      <w:r w:rsidRPr="00930F79">
        <w:rPr>
          <w:rFonts w:ascii="Arial" w:hAnsi="Arial" w:cs="Arial"/>
        </w:rPr>
        <w:t xml:space="preserve"> r. poz. </w:t>
      </w:r>
      <w:r w:rsidR="005B6EC0">
        <w:rPr>
          <w:rFonts w:ascii="Arial" w:hAnsi="Arial" w:cs="Arial"/>
        </w:rPr>
        <w:t>1465</w:t>
      </w:r>
      <w:r w:rsidRPr="00930F79">
        <w:rPr>
          <w:rFonts w:ascii="Arial" w:hAnsi="Arial" w:cs="Arial"/>
        </w:rPr>
        <w:t xml:space="preserve"> z późn. zm.), art. 5a ust. 1 ustawy z dnia 24 kwietnia 2003 roku o działalności pożytku publicznego i o wolontariacie (t.j. Dz. U. z 202</w:t>
      </w:r>
      <w:r w:rsidR="005B6EC0">
        <w:rPr>
          <w:rFonts w:ascii="Arial" w:hAnsi="Arial" w:cs="Arial"/>
        </w:rPr>
        <w:t>4</w:t>
      </w:r>
      <w:r w:rsidRPr="00930F79">
        <w:rPr>
          <w:rFonts w:ascii="Arial" w:hAnsi="Arial" w:cs="Arial"/>
        </w:rPr>
        <w:t xml:space="preserve"> r. poz. </w:t>
      </w:r>
      <w:r w:rsidR="005B6EC0">
        <w:rPr>
          <w:rFonts w:ascii="Arial" w:hAnsi="Arial" w:cs="Arial"/>
        </w:rPr>
        <w:t>1491 z późn. zm.</w:t>
      </w:r>
      <w:r w:rsidRPr="00930F79">
        <w:rPr>
          <w:rFonts w:ascii="Arial" w:hAnsi="Arial" w:cs="Arial"/>
        </w:rPr>
        <w:t>), w związku z § 1 i §6  Uchwały nr 369/XL/2021 Rady Miejskiej w Myślenicach z dnia 27 września 2021 roku w  sprawie zasad i trybu przeprowadzania konsultacji społecznych na terenie Gminy Myślenice (Dz. Urz. Woj. Małop. z dnia 6 października 2021 r. poz. 5507)</w:t>
      </w:r>
      <w:r>
        <w:rPr>
          <w:rFonts w:ascii="Arial" w:hAnsi="Arial" w:cs="Arial"/>
        </w:rPr>
        <w:t>,</w:t>
      </w:r>
      <w:r w:rsidR="00234686">
        <w:rPr>
          <w:rFonts w:ascii="Arial" w:hAnsi="Arial" w:cs="Arial"/>
        </w:rPr>
        <w:t xml:space="preserve"> </w:t>
      </w:r>
      <w:r w:rsidR="00B5184D">
        <w:rPr>
          <w:rFonts w:ascii="Arial" w:hAnsi="Arial" w:cs="Arial"/>
        </w:rPr>
        <w:t>zarządzam co </w:t>
      </w:r>
      <w:r w:rsidRPr="00930F79">
        <w:rPr>
          <w:rFonts w:ascii="Arial" w:hAnsi="Arial" w:cs="Arial"/>
        </w:rPr>
        <w:t>następuje</w:t>
      </w:r>
      <w:r w:rsidR="00DD7343" w:rsidRPr="004E2E0D">
        <w:rPr>
          <w:rFonts w:ascii="Arial" w:hAnsi="Arial" w:cs="Arial"/>
        </w:rPr>
        <w:t>:</w:t>
      </w:r>
    </w:p>
    <w:p w14:paraId="398463BF" w14:textId="77777777" w:rsidR="00EE2A68" w:rsidRPr="004E2E0D" w:rsidRDefault="00EE2A68" w:rsidP="004E2E0D">
      <w:pPr>
        <w:ind w:firstLine="709"/>
        <w:jc w:val="both"/>
        <w:rPr>
          <w:rFonts w:ascii="Arial" w:hAnsi="Arial" w:cs="Arial"/>
        </w:rPr>
      </w:pPr>
    </w:p>
    <w:p w14:paraId="26F37459" w14:textId="49BFCA22" w:rsidR="00EE2A68" w:rsidRDefault="00DD7343" w:rsidP="004E2E0D">
      <w:pPr>
        <w:pStyle w:val="Textbody"/>
        <w:spacing w:after="0"/>
        <w:jc w:val="center"/>
        <w:rPr>
          <w:rFonts w:ascii="Arial" w:hAnsi="Arial" w:cs="Arial"/>
        </w:rPr>
      </w:pPr>
      <w:r w:rsidRPr="004E2E0D">
        <w:rPr>
          <w:rStyle w:val="StrongEmphasis"/>
          <w:rFonts w:ascii="Arial" w:hAnsi="Arial" w:cs="Arial"/>
        </w:rPr>
        <w:t>§ 1</w:t>
      </w:r>
      <w:r w:rsidRPr="004E2E0D">
        <w:rPr>
          <w:rFonts w:ascii="Arial" w:hAnsi="Arial" w:cs="Arial"/>
        </w:rPr>
        <w:t> </w:t>
      </w:r>
    </w:p>
    <w:p w14:paraId="5DBA5B02" w14:textId="77777777" w:rsidR="00B5184D" w:rsidRPr="004E2E0D" w:rsidRDefault="00B5184D" w:rsidP="004E2E0D">
      <w:pPr>
        <w:pStyle w:val="Textbody"/>
        <w:spacing w:after="0"/>
        <w:jc w:val="center"/>
        <w:rPr>
          <w:rFonts w:ascii="Arial" w:hAnsi="Arial" w:cs="Arial"/>
        </w:rPr>
      </w:pPr>
    </w:p>
    <w:p w14:paraId="38D09EF3" w14:textId="3566905A" w:rsidR="00930F79" w:rsidRPr="00930F79" w:rsidRDefault="00930F79" w:rsidP="005B6EC0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30F79">
        <w:rPr>
          <w:rFonts w:ascii="Arial" w:hAnsi="Arial" w:cs="Arial"/>
        </w:rPr>
        <w:t xml:space="preserve">Przeprowadzić konsultacje </w:t>
      </w:r>
      <w:r w:rsidR="005B6EC0" w:rsidRPr="005B6EC0">
        <w:rPr>
          <w:rFonts w:ascii="Arial" w:hAnsi="Arial" w:cs="Arial"/>
        </w:rPr>
        <w:t>dokumentu pn. „Polityka Senioralna Gminy Myślenice na lata 2025-2028”</w:t>
      </w:r>
      <w:r w:rsidRPr="00930F79">
        <w:rPr>
          <w:rFonts w:ascii="Arial" w:hAnsi="Arial" w:cs="Arial"/>
        </w:rPr>
        <w:t>.</w:t>
      </w:r>
    </w:p>
    <w:p w14:paraId="7B1284C3" w14:textId="77777777" w:rsidR="005B6EC0" w:rsidRPr="005B6EC0" w:rsidRDefault="00930F79" w:rsidP="005B6EC0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30F79">
        <w:rPr>
          <w:rFonts w:ascii="Arial" w:hAnsi="Arial" w:cs="Arial"/>
          <w:bCs/>
        </w:rPr>
        <w:t>Celem konsultacji jest uzyskanie opinii, wniosków i uwag mieszkańców Gminy Myślenice na temat</w:t>
      </w:r>
      <w:r w:rsidR="00A5532B" w:rsidRPr="00A5532B">
        <w:rPr>
          <w:rFonts w:ascii="Arial" w:hAnsi="Arial" w:cs="Arial"/>
        </w:rPr>
        <w:t xml:space="preserve"> </w:t>
      </w:r>
      <w:r w:rsidR="005B6EC0" w:rsidRPr="005B6EC0">
        <w:rPr>
          <w:rFonts w:ascii="Arial" w:hAnsi="Arial" w:cs="Arial"/>
        </w:rPr>
        <w:t>dokumentu pn. „Polityka Senioralna Gminy Myślenice na lata 2025-2028”</w:t>
      </w:r>
    </w:p>
    <w:p w14:paraId="366E924A" w14:textId="5ED6784C" w:rsidR="00930F79" w:rsidRPr="005B6EC0" w:rsidRDefault="00930F79" w:rsidP="001801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Cs w:val="24"/>
        </w:rPr>
      </w:pPr>
      <w:r w:rsidRPr="005B6EC0">
        <w:rPr>
          <w:rFonts w:ascii="Arial" w:hAnsi="Arial" w:cs="Arial"/>
          <w:bCs/>
        </w:rPr>
        <w:t>Dokumen</w:t>
      </w:r>
      <w:r w:rsidR="005B6EC0" w:rsidRPr="005B6EC0">
        <w:rPr>
          <w:rFonts w:ascii="Arial" w:hAnsi="Arial" w:cs="Arial"/>
          <w:bCs/>
        </w:rPr>
        <w:t>tacja dostępna będzie na stronach internetowych:</w:t>
      </w:r>
      <w:r w:rsidRPr="005B6EC0">
        <w:rPr>
          <w:rFonts w:ascii="Arial" w:hAnsi="Arial" w:cs="Arial"/>
          <w:bCs/>
        </w:rPr>
        <w:t xml:space="preserve"> </w:t>
      </w:r>
      <w:r w:rsidR="005B6EC0" w:rsidRPr="005B6EC0">
        <w:rPr>
          <w:rFonts w:ascii="Arial" w:hAnsi="Arial" w:cs="Arial"/>
          <w:bCs/>
        </w:rPr>
        <w:t xml:space="preserve">Gminy Myślenice - myslenice.pl; Dziennego Domu Senior+ - ddsplusmyslenice.pl/kronika; Klubu Senior+ - klubseniora.cusmyslenice.pl; Centrum Usług Społecznych w Myślenicach </w:t>
      </w:r>
      <w:r w:rsidR="005B6EC0" w:rsidRPr="005B6EC0">
        <w:rPr>
          <w:rFonts w:ascii="Arial" w:hAnsi="Arial" w:cs="Arial"/>
          <w:bCs/>
          <w:szCs w:val="24"/>
        </w:rPr>
        <w:t>cusmyslenice.pl,</w:t>
      </w:r>
      <w:r w:rsidR="005B6EC0">
        <w:rPr>
          <w:rFonts w:ascii="Arial" w:hAnsi="Arial" w:cs="Arial"/>
          <w:bCs/>
          <w:szCs w:val="24"/>
        </w:rPr>
        <w:t xml:space="preserve"> oraz</w:t>
      </w:r>
      <w:r w:rsidR="0018012D">
        <w:rPr>
          <w:rFonts w:ascii="Arial" w:hAnsi="Arial" w:cs="Arial"/>
          <w:bCs/>
        </w:rPr>
        <w:t xml:space="preserve"> w siedzibach Centrum Aktywności Lokalnej -</w:t>
      </w:r>
      <w:r w:rsidRPr="005B6EC0">
        <w:rPr>
          <w:rFonts w:ascii="Arial" w:hAnsi="Arial" w:cs="Arial"/>
          <w:bCs/>
        </w:rPr>
        <w:t>Ry</w:t>
      </w:r>
      <w:r w:rsidR="00C8486D" w:rsidRPr="005B6EC0">
        <w:rPr>
          <w:rFonts w:ascii="Arial" w:hAnsi="Arial" w:cs="Arial"/>
          <w:bCs/>
        </w:rPr>
        <w:t>nek 27, 32-400 Myślenice</w:t>
      </w:r>
      <w:r w:rsidR="0018012D">
        <w:rPr>
          <w:rFonts w:ascii="Arial" w:hAnsi="Arial" w:cs="Arial"/>
          <w:bCs/>
        </w:rPr>
        <w:t>;</w:t>
      </w:r>
      <w:r w:rsidR="00C8486D" w:rsidRPr="005B6EC0">
        <w:rPr>
          <w:rFonts w:ascii="Arial" w:hAnsi="Arial" w:cs="Arial"/>
          <w:bCs/>
        </w:rPr>
        <w:t xml:space="preserve"> </w:t>
      </w:r>
      <w:r w:rsidR="0018012D">
        <w:rPr>
          <w:rFonts w:ascii="Arial" w:hAnsi="Arial" w:cs="Arial"/>
          <w:bCs/>
        </w:rPr>
        <w:t>Centrum Usług Społecznych-</w:t>
      </w:r>
      <w:r w:rsidRPr="005B6EC0">
        <w:rPr>
          <w:rFonts w:ascii="Arial" w:hAnsi="Arial" w:cs="Arial"/>
          <w:bCs/>
        </w:rPr>
        <w:t xml:space="preserve"> S</w:t>
      </w:r>
      <w:r w:rsidR="0018012D">
        <w:rPr>
          <w:rFonts w:ascii="Arial" w:hAnsi="Arial" w:cs="Arial"/>
          <w:bCs/>
        </w:rPr>
        <w:t>łowackiego 82, 32-400 Myślenice, Dziennego Domu Senior+ ul. Średniawskiego 35a, 32-400 Myślenice; Klubu Senior+ ul. Piłsudskiego 14, 32-400 Myślenic</w:t>
      </w:r>
      <w:bookmarkStart w:id="0" w:name="_GoBack"/>
      <w:bookmarkEnd w:id="0"/>
      <w:r w:rsidR="0018012D">
        <w:rPr>
          <w:rFonts w:ascii="Arial" w:hAnsi="Arial" w:cs="Arial"/>
          <w:bCs/>
        </w:rPr>
        <w:t xml:space="preserve">e. </w:t>
      </w:r>
      <w:r w:rsidRPr="005B6EC0">
        <w:rPr>
          <w:rFonts w:ascii="Arial" w:hAnsi="Arial" w:cs="Arial"/>
          <w:bCs/>
        </w:rPr>
        <w:t xml:space="preserve"> </w:t>
      </w:r>
    </w:p>
    <w:p w14:paraId="4AEEFBB2" w14:textId="29077EAC" w:rsidR="00930F79" w:rsidRPr="00930F79" w:rsidRDefault="00930F79" w:rsidP="00930F79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30F79">
        <w:rPr>
          <w:rFonts w:ascii="Arial" w:hAnsi="Arial" w:cs="Arial"/>
          <w:bCs/>
        </w:rPr>
        <w:t xml:space="preserve">Ustala się termin określonych w ust. 1 konsultacji w dniach od </w:t>
      </w:r>
      <w:r w:rsidR="0018012D">
        <w:rPr>
          <w:rFonts w:ascii="Arial" w:hAnsi="Arial" w:cs="Arial"/>
          <w:bCs/>
        </w:rPr>
        <w:t>10</w:t>
      </w:r>
      <w:r w:rsidRPr="00930F79">
        <w:rPr>
          <w:rFonts w:ascii="Arial" w:hAnsi="Arial" w:cs="Arial"/>
          <w:bCs/>
        </w:rPr>
        <w:t xml:space="preserve"> </w:t>
      </w:r>
      <w:r w:rsidR="00A5532B">
        <w:rPr>
          <w:rFonts w:ascii="Arial" w:hAnsi="Arial" w:cs="Arial"/>
          <w:bCs/>
        </w:rPr>
        <w:t>marca</w:t>
      </w:r>
      <w:r w:rsidRPr="00930F79">
        <w:rPr>
          <w:rFonts w:ascii="Arial" w:hAnsi="Arial" w:cs="Arial"/>
          <w:bCs/>
        </w:rPr>
        <w:t xml:space="preserve"> 202</w:t>
      </w:r>
      <w:r w:rsidR="0018012D">
        <w:rPr>
          <w:rFonts w:ascii="Arial" w:hAnsi="Arial" w:cs="Arial"/>
          <w:bCs/>
        </w:rPr>
        <w:t>5</w:t>
      </w:r>
      <w:r w:rsidRPr="00930F79">
        <w:rPr>
          <w:rFonts w:ascii="Arial" w:hAnsi="Arial" w:cs="Arial"/>
          <w:bCs/>
        </w:rPr>
        <w:t xml:space="preserve"> r. do </w:t>
      </w:r>
      <w:r w:rsidR="00234686">
        <w:rPr>
          <w:rFonts w:ascii="Arial" w:hAnsi="Arial" w:cs="Arial"/>
          <w:bCs/>
        </w:rPr>
        <w:t>2</w:t>
      </w:r>
      <w:r w:rsidR="0018012D">
        <w:rPr>
          <w:rFonts w:ascii="Arial" w:hAnsi="Arial" w:cs="Arial"/>
          <w:bCs/>
        </w:rPr>
        <w:t>3</w:t>
      </w:r>
      <w:r w:rsidRPr="00930F79">
        <w:rPr>
          <w:rFonts w:ascii="Arial" w:hAnsi="Arial" w:cs="Arial"/>
          <w:bCs/>
        </w:rPr>
        <w:t xml:space="preserve"> </w:t>
      </w:r>
      <w:r w:rsidR="00A5532B">
        <w:rPr>
          <w:rFonts w:ascii="Arial" w:hAnsi="Arial" w:cs="Arial"/>
          <w:bCs/>
        </w:rPr>
        <w:t>marca</w:t>
      </w:r>
      <w:r w:rsidRPr="00930F79">
        <w:rPr>
          <w:rFonts w:ascii="Arial" w:hAnsi="Arial" w:cs="Arial"/>
          <w:bCs/>
        </w:rPr>
        <w:t xml:space="preserve"> 202</w:t>
      </w:r>
      <w:r w:rsidR="0018012D">
        <w:rPr>
          <w:rFonts w:ascii="Arial" w:hAnsi="Arial" w:cs="Arial"/>
          <w:bCs/>
        </w:rPr>
        <w:t>5</w:t>
      </w:r>
      <w:r w:rsidRPr="00930F79">
        <w:rPr>
          <w:rFonts w:ascii="Arial" w:hAnsi="Arial" w:cs="Arial"/>
          <w:bCs/>
        </w:rPr>
        <w:t xml:space="preserve"> r. </w:t>
      </w:r>
    </w:p>
    <w:p w14:paraId="4D3ABB32" w14:textId="5BC043E2" w:rsidR="00930F79" w:rsidRPr="00930F79" w:rsidRDefault="00930F79" w:rsidP="00672567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30F79">
        <w:rPr>
          <w:rFonts w:ascii="Arial" w:hAnsi="Arial" w:cs="Arial"/>
          <w:bCs/>
        </w:rPr>
        <w:t>Konsultacje określone w ust. 1 będą przeprowadzone w formie</w:t>
      </w:r>
      <w:r w:rsidR="00672567">
        <w:rPr>
          <w:rFonts w:ascii="Arial" w:hAnsi="Arial" w:cs="Arial"/>
          <w:bCs/>
        </w:rPr>
        <w:t>:</w:t>
      </w:r>
      <w:r w:rsidRPr="00930F79">
        <w:rPr>
          <w:rFonts w:ascii="Arial" w:hAnsi="Arial" w:cs="Arial"/>
          <w:bCs/>
        </w:rPr>
        <w:t xml:space="preserve"> pisemnej przez składanie opinii lub uwag drogą elektroniczną na adres: </w:t>
      </w:r>
      <w:hyperlink r:id="rId7" w:history="1">
        <w:r w:rsidRPr="00930F79">
          <w:rPr>
            <w:rStyle w:val="Hipercze"/>
            <w:rFonts w:ascii="Arial" w:hAnsi="Arial" w:cs="Arial"/>
            <w:bCs/>
          </w:rPr>
          <w:t>sekretariat@cusmyslenice.pl</w:t>
        </w:r>
      </w:hyperlink>
      <w:r w:rsidR="00B5184D">
        <w:rPr>
          <w:rFonts w:ascii="Arial" w:hAnsi="Arial" w:cs="Arial"/>
          <w:bCs/>
        </w:rPr>
        <w:t xml:space="preserve"> albo</w:t>
      </w:r>
      <w:r w:rsidRPr="00930F79">
        <w:rPr>
          <w:rFonts w:ascii="Arial" w:hAnsi="Arial" w:cs="Arial"/>
          <w:bCs/>
        </w:rPr>
        <w:t xml:space="preserve"> poprzez składanie wniosków i uwag w formie pisemnej na adres: Centrum Usług Społecznych w Myślenicach, ul. Sł</w:t>
      </w:r>
      <w:r w:rsidR="0018012D">
        <w:rPr>
          <w:rFonts w:ascii="Arial" w:hAnsi="Arial" w:cs="Arial"/>
          <w:bCs/>
        </w:rPr>
        <w:t>owackiego 82, 32- 400 Myślenice</w:t>
      </w:r>
      <w:r w:rsidR="00672567">
        <w:rPr>
          <w:rFonts w:ascii="Arial" w:hAnsi="Arial" w:cs="Arial"/>
          <w:bCs/>
        </w:rPr>
        <w:t>.</w:t>
      </w:r>
    </w:p>
    <w:p w14:paraId="612C5DB4" w14:textId="77777777" w:rsidR="00930F79" w:rsidRPr="00930F79" w:rsidRDefault="00930F79" w:rsidP="00930F79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30F79">
        <w:rPr>
          <w:rFonts w:ascii="Arial" w:hAnsi="Arial" w:cs="Arial"/>
          <w:bCs/>
        </w:rPr>
        <w:t>Konsultacje zostaną przeprowadzone na terenie Gminy Myślenice.</w:t>
      </w:r>
    </w:p>
    <w:p w14:paraId="7E13BBD9" w14:textId="4D6B4D5F" w:rsidR="00930F79" w:rsidRPr="00930F79" w:rsidRDefault="00930F79" w:rsidP="00930F79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30F79">
        <w:rPr>
          <w:rFonts w:ascii="Arial" w:hAnsi="Arial" w:cs="Arial"/>
          <w:bCs/>
        </w:rPr>
        <w:t>Za przygotowanie i przeprowadz</w:t>
      </w:r>
      <w:r w:rsidR="00B5184D">
        <w:rPr>
          <w:rFonts w:ascii="Arial" w:hAnsi="Arial" w:cs="Arial"/>
          <w:bCs/>
        </w:rPr>
        <w:t>enie konsultacji odpowiedzialne</w:t>
      </w:r>
      <w:r w:rsidRPr="00930F79">
        <w:rPr>
          <w:rFonts w:ascii="Arial" w:hAnsi="Arial" w:cs="Arial"/>
          <w:bCs/>
        </w:rPr>
        <w:t xml:space="preserve"> jest Centrum Usług Społecznych w Myślenicach ul. Słowackiego 82, 32- 400 Myślenice.</w:t>
      </w:r>
    </w:p>
    <w:p w14:paraId="6E7B7FF6" w14:textId="732FDD1F" w:rsidR="00EE2A68" w:rsidRPr="004E2E0D" w:rsidRDefault="00EE2A68" w:rsidP="00930F79">
      <w:pPr>
        <w:pStyle w:val="Textbody"/>
        <w:spacing w:after="0"/>
        <w:jc w:val="both"/>
        <w:rPr>
          <w:rFonts w:ascii="Arial" w:hAnsi="Arial" w:cs="Arial"/>
        </w:rPr>
      </w:pPr>
    </w:p>
    <w:p w14:paraId="12E8F230" w14:textId="77777777" w:rsidR="00EE2A68" w:rsidRPr="004E2E0D" w:rsidRDefault="00EE2A68" w:rsidP="004E2E0D">
      <w:pPr>
        <w:pStyle w:val="Textbody"/>
        <w:spacing w:after="0"/>
        <w:ind w:left="707"/>
        <w:jc w:val="both"/>
        <w:rPr>
          <w:rFonts w:ascii="Arial" w:hAnsi="Arial" w:cs="Arial"/>
        </w:rPr>
      </w:pPr>
    </w:p>
    <w:p w14:paraId="0D9FCB9F" w14:textId="514241B4" w:rsidR="00EE2A68" w:rsidRDefault="00DD7343" w:rsidP="004E2E0D">
      <w:pPr>
        <w:pStyle w:val="Textbody"/>
        <w:spacing w:after="0"/>
        <w:jc w:val="center"/>
        <w:rPr>
          <w:rFonts w:ascii="Arial" w:hAnsi="Arial" w:cs="Arial"/>
        </w:rPr>
      </w:pPr>
      <w:r w:rsidRPr="004E2E0D">
        <w:rPr>
          <w:rStyle w:val="StrongEmphasis"/>
          <w:rFonts w:ascii="Arial" w:hAnsi="Arial" w:cs="Arial"/>
        </w:rPr>
        <w:t>§ 2</w:t>
      </w:r>
      <w:r w:rsidRPr="004E2E0D">
        <w:rPr>
          <w:rFonts w:ascii="Arial" w:hAnsi="Arial" w:cs="Arial"/>
        </w:rPr>
        <w:t> </w:t>
      </w:r>
    </w:p>
    <w:p w14:paraId="75DF7865" w14:textId="77777777" w:rsidR="00B5184D" w:rsidRPr="004E2E0D" w:rsidRDefault="00B5184D" w:rsidP="004E2E0D">
      <w:pPr>
        <w:pStyle w:val="Textbody"/>
        <w:spacing w:after="0"/>
        <w:jc w:val="center"/>
        <w:rPr>
          <w:rFonts w:ascii="Arial" w:hAnsi="Arial" w:cs="Arial"/>
        </w:rPr>
      </w:pPr>
    </w:p>
    <w:p w14:paraId="530C2218" w14:textId="7E7338C1" w:rsidR="00930F79" w:rsidRPr="00930F79" w:rsidRDefault="00930F79" w:rsidP="005A450F">
      <w:pPr>
        <w:pStyle w:val="Textbody"/>
        <w:jc w:val="both"/>
        <w:rPr>
          <w:rFonts w:ascii="Arial" w:hAnsi="Arial" w:cs="Arial"/>
        </w:rPr>
      </w:pPr>
      <w:r w:rsidRPr="00930F79">
        <w:rPr>
          <w:rFonts w:ascii="Arial" w:hAnsi="Arial" w:cs="Arial"/>
        </w:rPr>
        <w:t>Zarządzenie Burmistrza w sprawie przeprowadzenia k</w:t>
      </w:r>
      <w:r w:rsidR="00B5184D">
        <w:rPr>
          <w:rFonts w:ascii="Arial" w:hAnsi="Arial" w:cs="Arial"/>
        </w:rPr>
        <w:t>onsultacji polega ogłoszeniu na </w:t>
      </w:r>
      <w:r w:rsidRPr="00930F79">
        <w:rPr>
          <w:rFonts w:ascii="Arial" w:hAnsi="Arial" w:cs="Arial"/>
        </w:rPr>
        <w:t>stronie internetowej Gminy Myślenice, w Biuletynie Informacji Publicznej, oraz na tablicy ogłoszeń w Urzędzie Miasta i Gminy Myślenice.</w:t>
      </w:r>
    </w:p>
    <w:p w14:paraId="028C916A" w14:textId="77777777" w:rsidR="00EE2A68" w:rsidRPr="004E2E0D" w:rsidRDefault="00EE2A68" w:rsidP="004E2E0D">
      <w:pPr>
        <w:pStyle w:val="Textbody"/>
        <w:spacing w:after="0"/>
        <w:jc w:val="both"/>
        <w:rPr>
          <w:rFonts w:ascii="Arial" w:hAnsi="Arial" w:cs="Arial"/>
        </w:rPr>
      </w:pPr>
    </w:p>
    <w:p w14:paraId="65B34D3F" w14:textId="191AAB03" w:rsidR="00EE2A68" w:rsidRDefault="00DD7343" w:rsidP="004E2E0D">
      <w:pPr>
        <w:pStyle w:val="Textbody"/>
        <w:spacing w:after="0"/>
        <w:jc w:val="center"/>
        <w:rPr>
          <w:rFonts w:ascii="Arial" w:hAnsi="Arial" w:cs="Arial"/>
        </w:rPr>
      </w:pPr>
      <w:r w:rsidRPr="004E2E0D">
        <w:rPr>
          <w:rStyle w:val="StrongEmphasis"/>
          <w:rFonts w:ascii="Arial" w:hAnsi="Arial" w:cs="Arial"/>
        </w:rPr>
        <w:t>§ 3</w:t>
      </w:r>
      <w:r w:rsidRPr="004E2E0D">
        <w:rPr>
          <w:rFonts w:ascii="Arial" w:hAnsi="Arial" w:cs="Arial"/>
        </w:rPr>
        <w:t> </w:t>
      </w:r>
    </w:p>
    <w:p w14:paraId="2F1F505B" w14:textId="77777777" w:rsidR="00B5184D" w:rsidRPr="004E2E0D" w:rsidRDefault="00B5184D" w:rsidP="004E2E0D">
      <w:pPr>
        <w:pStyle w:val="Textbody"/>
        <w:spacing w:after="0"/>
        <w:jc w:val="center"/>
        <w:rPr>
          <w:rFonts w:ascii="Arial" w:hAnsi="Arial" w:cs="Arial"/>
        </w:rPr>
      </w:pPr>
    </w:p>
    <w:p w14:paraId="2DE1FD6D" w14:textId="0660FEAC" w:rsidR="00EE2A68" w:rsidRPr="0018012D" w:rsidRDefault="00513AD9" w:rsidP="0018012D">
      <w:pPr>
        <w:pStyle w:val="Standard"/>
        <w:spacing w:line="360" w:lineRule="auto"/>
        <w:rPr>
          <w:rFonts w:ascii="Arial" w:hAnsi="Arial" w:cs="Arial"/>
        </w:rPr>
      </w:pPr>
      <w:r w:rsidRPr="00513AD9">
        <w:rPr>
          <w:rFonts w:ascii="Arial" w:hAnsi="Arial" w:cs="Arial"/>
        </w:rPr>
        <w:t>Zarządzenie wchodzi w życie z dniem podpisania</w:t>
      </w:r>
      <w:r w:rsidR="00B5184D">
        <w:rPr>
          <w:rFonts w:ascii="Arial" w:hAnsi="Arial" w:cs="Arial"/>
        </w:rPr>
        <w:t>.</w:t>
      </w:r>
    </w:p>
    <w:sectPr w:rsidR="00EE2A68" w:rsidRPr="001801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FE481" w14:textId="77777777" w:rsidR="00FB735D" w:rsidRDefault="00FB735D">
      <w:r>
        <w:separator/>
      </w:r>
    </w:p>
  </w:endnote>
  <w:endnote w:type="continuationSeparator" w:id="0">
    <w:p w14:paraId="3D2448F1" w14:textId="77777777" w:rsidR="00FB735D" w:rsidRDefault="00FB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65B83" w14:textId="77777777" w:rsidR="00FB735D" w:rsidRDefault="00FB735D">
      <w:r>
        <w:rPr>
          <w:color w:val="000000"/>
        </w:rPr>
        <w:separator/>
      </w:r>
    </w:p>
  </w:footnote>
  <w:footnote w:type="continuationSeparator" w:id="0">
    <w:p w14:paraId="2DCAE9D5" w14:textId="77777777" w:rsidR="00FB735D" w:rsidRDefault="00FB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D2CC4"/>
    <w:multiLevelType w:val="hybridMultilevel"/>
    <w:tmpl w:val="6A30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5C1A"/>
    <w:multiLevelType w:val="hybridMultilevel"/>
    <w:tmpl w:val="5B3A4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0099E"/>
    <w:multiLevelType w:val="multilevel"/>
    <w:tmpl w:val="4C9EBE4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5E2C1148"/>
    <w:multiLevelType w:val="multilevel"/>
    <w:tmpl w:val="D402F2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68"/>
    <w:rsid w:val="00106B3A"/>
    <w:rsid w:val="0018012D"/>
    <w:rsid w:val="001B73AD"/>
    <w:rsid w:val="00234686"/>
    <w:rsid w:val="00263B7D"/>
    <w:rsid w:val="00277EF3"/>
    <w:rsid w:val="0028759A"/>
    <w:rsid w:val="002C2BB0"/>
    <w:rsid w:val="002F48FA"/>
    <w:rsid w:val="00362AC3"/>
    <w:rsid w:val="003D0287"/>
    <w:rsid w:val="003E7FC9"/>
    <w:rsid w:val="00487656"/>
    <w:rsid w:val="004B5B1B"/>
    <w:rsid w:val="004E2E0D"/>
    <w:rsid w:val="00513AD9"/>
    <w:rsid w:val="005213ED"/>
    <w:rsid w:val="00594773"/>
    <w:rsid w:val="005A450F"/>
    <w:rsid w:val="005B6EC0"/>
    <w:rsid w:val="005C157D"/>
    <w:rsid w:val="00672567"/>
    <w:rsid w:val="006C33E3"/>
    <w:rsid w:val="006F3258"/>
    <w:rsid w:val="00761F0D"/>
    <w:rsid w:val="007A164D"/>
    <w:rsid w:val="007C1361"/>
    <w:rsid w:val="0081029D"/>
    <w:rsid w:val="008D219E"/>
    <w:rsid w:val="008D7F86"/>
    <w:rsid w:val="00930F79"/>
    <w:rsid w:val="009747A0"/>
    <w:rsid w:val="00994EF4"/>
    <w:rsid w:val="00A5532B"/>
    <w:rsid w:val="00AC017F"/>
    <w:rsid w:val="00B1657A"/>
    <w:rsid w:val="00B5184D"/>
    <w:rsid w:val="00BF0893"/>
    <w:rsid w:val="00C82DCD"/>
    <w:rsid w:val="00C8486D"/>
    <w:rsid w:val="00D5794E"/>
    <w:rsid w:val="00DD7343"/>
    <w:rsid w:val="00E91EE1"/>
    <w:rsid w:val="00ED097F"/>
    <w:rsid w:val="00EE2A68"/>
    <w:rsid w:val="00EE5E63"/>
    <w:rsid w:val="00F57B07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A7A4"/>
  <w15:docId w15:val="{1D009E27-E091-4BCF-A81F-C2CCD77A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Poprawka">
    <w:name w:val="Revision"/>
    <w:hidden/>
    <w:uiPriority w:val="99"/>
    <w:semiHidden/>
    <w:rsid w:val="008D7F86"/>
    <w:pPr>
      <w:widowControl/>
      <w:autoSpaceDN/>
      <w:textAlignment w:val="auto"/>
    </w:pPr>
    <w:rPr>
      <w:szCs w:val="21"/>
    </w:rPr>
  </w:style>
  <w:style w:type="character" w:styleId="Pogrubienie">
    <w:name w:val="Strong"/>
    <w:basedOn w:val="Domylnaczcionkaakapitu"/>
    <w:uiPriority w:val="22"/>
    <w:qFormat/>
    <w:rsid w:val="004E2E0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0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cusmysl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Taperek</dc:creator>
  <cp:lastModifiedBy>Hanna Padlikowska-Leśniak</cp:lastModifiedBy>
  <cp:revision>2</cp:revision>
  <cp:lastPrinted>2024-03-11T09:21:00Z</cp:lastPrinted>
  <dcterms:created xsi:type="dcterms:W3CDTF">2025-03-07T08:01:00Z</dcterms:created>
  <dcterms:modified xsi:type="dcterms:W3CDTF">2025-03-07T08:01:00Z</dcterms:modified>
</cp:coreProperties>
</file>